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C288F" w14:textId="5792EA06" w:rsidR="005844E4" w:rsidRPr="001A5523" w:rsidRDefault="005844E4" w:rsidP="005844E4">
      <w:pPr>
        <w:pStyle w:val="NormalWeb"/>
        <w:rPr>
          <w:rFonts w:asciiTheme="minorHAnsi" w:hAnsiTheme="minorHAnsi" w:cstheme="minorHAnsi"/>
          <w:b/>
          <w:bCs/>
          <w:color w:val="000000"/>
        </w:rPr>
      </w:pPr>
      <w:bookmarkStart w:id="0" w:name="_Hlk209622784"/>
      <w:r w:rsidRPr="001A5523">
        <w:rPr>
          <w:rFonts w:asciiTheme="minorHAnsi" w:hAnsiTheme="minorHAnsi" w:cstheme="minorHAnsi"/>
          <w:b/>
          <w:bCs/>
          <w:color w:val="000000"/>
        </w:rPr>
        <w:t xml:space="preserve">AGENDA </w:t>
      </w:r>
      <w:r w:rsidRPr="001A5523">
        <w:rPr>
          <w:rFonts w:asciiTheme="minorHAnsi" w:hAnsiTheme="minorHAnsi" w:cstheme="minorHAnsi"/>
          <w:color w:val="000000"/>
        </w:rPr>
        <w:t xml:space="preserve">Councillors are hereby summoned to attend a meeting of Halvergate Parish Council at the Pavilion, Halvergate Playing, </w:t>
      </w:r>
      <w:proofErr w:type="spellStart"/>
      <w:r w:rsidRPr="001A5523">
        <w:rPr>
          <w:rFonts w:asciiTheme="minorHAnsi" w:hAnsiTheme="minorHAnsi" w:cstheme="minorHAnsi"/>
          <w:color w:val="000000"/>
        </w:rPr>
        <w:t>Wickhampton</w:t>
      </w:r>
      <w:proofErr w:type="spellEnd"/>
      <w:r w:rsidRPr="001A5523">
        <w:rPr>
          <w:rFonts w:asciiTheme="minorHAnsi" w:hAnsiTheme="minorHAnsi" w:cstheme="minorHAnsi"/>
          <w:color w:val="000000"/>
        </w:rPr>
        <w:t xml:space="preserve"> Road, Halvergate NR13 3BQ on Wednesday the </w:t>
      </w:r>
      <w:r w:rsidR="000C6405">
        <w:rPr>
          <w:rFonts w:asciiTheme="minorHAnsi" w:hAnsiTheme="minorHAnsi" w:cstheme="minorHAnsi"/>
          <w:color w:val="000000"/>
        </w:rPr>
        <w:t>28</w:t>
      </w:r>
      <w:r w:rsidRPr="001A5523">
        <w:rPr>
          <w:rFonts w:asciiTheme="minorHAnsi" w:hAnsiTheme="minorHAnsi" w:cstheme="minorHAnsi"/>
          <w:color w:val="000000"/>
          <w:vertAlign w:val="superscript"/>
        </w:rPr>
        <w:t>th</w:t>
      </w:r>
      <w:r w:rsidRPr="001A5523">
        <w:rPr>
          <w:rFonts w:asciiTheme="minorHAnsi" w:hAnsiTheme="minorHAnsi" w:cstheme="minorHAnsi"/>
          <w:color w:val="000000"/>
        </w:rPr>
        <w:t xml:space="preserve"> </w:t>
      </w:r>
      <w:r w:rsidR="00BD3CE1">
        <w:rPr>
          <w:rFonts w:asciiTheme="minorHAnsi" w:hAnsiTheme="minorHAnsi" w:cstheme="minorHAnsi"/>
          <w:color w:val="000000"/>
        </w:rPr>
        <w:t>January</w:t>
      </w:r>
      <w:r w:rsidRPr="001A5523">
        <w:rPr>
          <w:rFonts w:asciiTheme="minorHAnsi" w:hAnsiTheme="minorHAnsi" w:cstheme="minorHAnsi"/>
          <w:color w:val="000000"/>
        </w:rPr>
        <w:t xml:space="preserve"> 202</w:t>
      </w:r>
      <w:r w:rsidR="00BD3CE1">
        <w:rPr>
          <w:rFonts w:asciiTheme="minorHAnsi" w:hAnsiTheme="minorHAnsi" w:cstheme="minorHAnsi"/>
          <w:color w:val="000000"/>
        </w:rPr>
        <w:t>6</w:t>
      </w:r>
      <w:r w:rsidRPr="001A5523">
        <w:rPr>
          <w:rFonts w:asciiTheme="minorHAnsi" w:hAnsiTheme="minorHAnsi" w:cstheme="minorHAnsi"/>
          <w:color w:val="000000"/>
        </w:rPr>
        <w:t xml:space="preserve"> at 6pm.</w:t>
      </w:r>
    </w:p>
    <w:p w14:paraId="1B8CE90B" w14:textId="77777777" w:rsidR="005844E4" w:rsidRPr="001A5523" w:rsidRDefault="005844E4" w:rsidP="005844E4">
      <w:pPr>
        <w:pStyle w:val="NormalWeb"/>
        <w:rPr>
          <w:rFonts w:cstheme="minorHAnsi"/>
          <w:b/>
          <w:bCs/>
          <w:i/>
          <w:iCs/>
          <w:color w:val="000000"/>
        </w:rPr>
      </w:pPr>
      <w:r w:rsidRPr="001A5523">
        <w:rPr>
          <w:rFonts w:cstheme="minorHAnsi"/>
          <w:b/>
          <w:bCs/>
          <w:i/>
          <w:iCs/>
          <w:color w:val="000000"/>
        </w:rPr>
        <w:t>Philip Stone</w:t>
      </w:r>
    </w:p>
    <w:p w14:paraId="07D4FE7A" w14:textId="1AC4BC40" w:rsidR="005844E4" w:rsidRPr="001A5523" w:rsidRDefault="005844E4" w:rsidP="005844E4">
      <w:pPr>
        <w:pStyle w:val="NormalWeb"/>
        <w:rPr>
          <w:rFonts w:cstheme="minorHAnsi"/>
          <w:b/>
          <w:bCs/>
          <w:i/>
          <w:iCs/>
          <w:color w:val="000000"/>
        </w:rPr>
      </w:pPr>
      <w:r w:rsidRPr="001A5523">
        <w:rPr>
          <w:rFonts w:cstheme="minorHAnsi"/>
          <w:color w:val="000000"/>
        </w:rPr>
        <w:t xml:space="preserve">Philip Stone, Parish Clerk, </w:t>
      </w:r>
      <w:r w:rsidR="00057926">
        <w:rPr>
          <w:rFonts w:cstheme="minorHAnsi"/>
          <w:color w:val="000000"/>
        </w:rPr>
        <w:t xml:space="preserve"> </w:t>
      </w:r>
      <w:r w:rsidR="00D61BB9">
        <w:rPr>
          <w:rFonts w:cstheme="minorHAnsi"/>
          <w:color w:val="000000"/>
        </w:rPr>
        <w:t>21</w:t>
      </w:r>
      <w:r w:rsidR="00057926">
        <w:rPr>
          <w:rFonts w:cstheme="minorHAnsi"/>
          <w:color w:val="000000"/>
        </w:rPr>
        <w:t>.</w:t>
      </w:r>
      <w:r w:rsidR="007A7C2F">
        <w:rPr>
          <w:rFonts w:cstheme="minorHAnsi"/>
          <w:color w:val="000000"/>
        </w:rPr>
        <w:t>0</w:t>
      </w:r>
      <w:r w:rsidR="00057926">
        <w:rPr>
          <w:rFonts w:cstheme="minorHAnsi"/>
          <w:color w:val="000000"/>
        </w:rPr>
        <w:t>1.</w:t>
      </w:r>
      <w:r w:rsidRPr="001A5523">
        <w:rPr>
          <w:rFonts w:cstheme="minorHAnsi"/>
          <w:color w:val="000000"/>
        </w:rPr>
        <w:t xml:space="preserve"> 202</w:t>
      </w:r>
      <w:r w:rsidR="00BD3CE1">
        <w:rPr>
          <w:rFonts w:cstheme="minorHAnsi"/>
          <w:color w:val="000000"/>
        </w:rPr>
        <w:t>6</w:t>
      </w:r>
      <w:r w:rsidRPr="001A5523">
        <w:rPr>
          <w:rFonts w:cstheme="minorHAnsi"/>
          <w:b/>
          <w:bCs/>
          <w:i/>
          <w:iCs/>
          <w:color w:val="000000"/>
        </w:rPr>
        <w:t xml:space="preserve"> </w:t>
      </w:r>
      <w:r w:rsidR="00057926">
        <w:rPr>
          <w:rFonts w:cstheme="minorHAnsi"/>
          <w:b/>
          <w:bCs/>
          <w:i/>
          <w:iCs/>
          <w:color w:val="000000"/>
        </w:rPr>
        <w:tab/>
      </w:r>
      <w:r w:rsidRPr="001A5523">
        <w:rPr>
          <w:rFonts w:cstheme="minorHAnsi"/>
          <w:color w:val="000000"/>
        </w:rPr>
        <w:t>Tel 07519163895</w:t>
      </w:r>
    </w:p>
    <w:p w14:paraId="113339A2"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1. Apologies for absence:</w:t>
      </w:r>
    </w:p>
    <w:p w14:paraId="7536AEE0"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2. Declarations of Interest on matters on the agenda</w:t>
      </w:r>
    </w:p>
    <w:p w14:paraId="4DDFBBF7"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3</w:t>
      </w:r>
      <w:r w:rsidRPr="001A5523">
        <w:rPr>
          <w:rFonts w:asciiTheme="minorHAnsi" w:hAnsiTheme="minorHAnsi" w:cstheme="minorHAnsi"/>
          <w:color w:val="000000"/>
        </w:rPr>
        <w:t>. Public Participation (max 10 minutes, any one person 3 minutes)</w:t>
      </w:r>
    </w:p>
    <w:p w14:paraId="1B3ABE7C" w14:textId="02D4731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4</w:t>
      </w:r>
      <w:r w:rsidRPr="001A5523">
        <w:rPr>
          <w:rFonts w:asciiTheme="minorHAnsi" w:hAnsiTheme="minorHAnsi" w:cstheme="minorHAnsi"/>
          <w:color w:val="000000"/>
        </w:rPr>
        <w:t>. Reports from District, Count</w:t>
      </w:r>
      <w:r>
        <w:rPr>
          <w:rFonts w:asciiTheme="minorHAnsi" w:hAnsiTheme="minorHAnsi" w:cstheme="minorHAnsi"/>
          <w:color w:val="000000"/>
        </w:rPr>
        <w:t xml:space="preserve">y, </w:t>
      </w:r>
      <w:r w:rsidRPr="001A5523">
        <w:rPr>
          <w:rFonts w:asciiTheme="minorHAnsi" w:hAnsiTheme="minorHAnsi" w:cstheme="minorHAnsi"/>
          <w:color w:val="000000"/>
        </w:rPr>
        <w:t>Parish Councillors</w:t>
      </w:r>
    </w:p>
    <w:p w14:paraId="37AA6706"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5</w:t>
      </w:r>
      <w:r w:rsidRPr="001A5523">
        <w:rPr>
          <w:rFonts w:asciiTheme="minorHAnsi" w:hAnsiTheme="minorHAnsi" w:cstheme="minorHAnsi"/>
          <w:color w:val="000000"/>
        </w:rPr>
        <w:t>. Approval of minutes of the Parish Council meeting of 1</w:t>
      </w:r>
      <w:r w:rsidRPr="001A5523">
        <w:rPr>
          <w:rFonts w:asciiTheme="minorHAnsi" w:hAnsiTheme="minorHAnsi" w:cstheme="minorHAnsi"/>
          <w:color w:val="000000"/>
          <w:vertAlign w:val="superscript"/>
        </w:rPr>
        <w:t>st</w:t>
      </w:r>
      <w:r w:rsidRPr="001A5523">
        <w:rPr>
          <w:rFonts w:asciiTheme="minorHAnsi" w:hAnsiTheme="minorHAnsi" w:cstheme="minorHAnsi"/>
          <w:color w:val="000000"/>
        </w:rPr>
        <w:t xml:space="preserve"> October 2025</w:t>
      </w:r>
    </w:p>
    <w:p w14:paraId="5315EC13" w14:textId="2BF11E37" w:rsidR="003760BB"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6</w:t>
      </w:r>
      <w:r w:rsidRPr="001A5523">
        <w:rPr>
          <w:rFonts w:asciiTheme="minorHAnsi" w:hAnsiTheme="minorHAnsi" w:cstheme="minorHAnsi"/>
          <w:color w:val="000000"/>
        </w:rPr>
        <w:t>. Matters arising from the previous minutes</w:t>
      </w:r>
    </w:p>
    <w:p w14:paraId="57648577" w14:textId="01ACCC37" w:rsidR="005844E4" w:rsidRPr="00E36C25" w:rsidRDefault="005844E4" w:rsidP="00E36C25">
      <w:pPr>
        <w:pStyle w:val="NormalWeb"/>
        <w:rPr>
          <w:rFonts w:asciiTheme="minorHAnsi" w:hAnsiTheme="minorHAnsi" w:cstheme="minorHAnsi"/>
          <w:color w:val="000000"/>
        </w:rPr>
      </w:pPr>
      <w:r>
        <w:rPr>
          <w:rFonts w:asciiTheme="minorHAnsi" w:hAnsiTheme="minorHAnsi" w:cstheme="minorHAnsi"/>
          <w:color w:val="000000"/>
        </w:rPr>
        <w:t>7</w:t>
      </w:r>
      <w:r w:rsidRPr="001A5523">
        <w:rPr>
          <w:rFonts w:asciiTheme="minorHAnsi" w:hAnsiTheme="minorHAnsi" w:cstheme="minorHAnsi"/>
          <w:color w:val="000000"/>
        </w:rPr>
        <w:t xml:space="preserve">. </w:t>
      </w:r>
      <w:r w:rsidR="00332792">
        <w:rPr>
          <w:rFonts w:asciiTheme="minorHAnsi" w:hAnsiTheme="minorHAnsi" w:cstheme="minorHAnsi"/>
          <w:color w:val="000000"/>
        </w:rPr>
        <w:t xml:space="preserve">Member </w:t>
      </w:r>
      <w:r w:rsidR="00645E8E">
        <w:rPr>
          <w:rFonts w:asciiTheme="minorHAnsi" w:hAnsiTheme="minorHAnsi" w:cstheme="minorHAnsi"/>
          <w:color w:val="000000"/>
        </w:rPr>
        <w:t>issues for the Clerk</w:t>
      </w:r>
    </w:p>
    <w:p w14:paraId="327BC845" w14:textId="70C9F8E8" w:rsidR="00DB1ED5"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8</w:t>
      </w:r>
      <w:r w:rsidRPr="001A5523">
        <w:rPr>
          <w:rFonts w:asciiTheme="minorHAnsi" w:hAnsiTheme="minorHAnsi" w:cstheme="minorHAnsi"/>
          <w:color w:val="000000"/>
        </w:rPr>
        <w:t xml:space="preserve">. To confirm </w:t>
      </w:r>
      <w:r w:rsidR="007A7C2F">
        <w:rPr>
          <w:rFonts w:asciiTheme="minorHAnsi" w:hAnsiTheme="minorHAnsi" w:cstheme="minorHAnsi"/>
          <w:color w:val="000000"/>
        </w:rPr>
        <w:t xml:space="preserve">any </w:t>
      </w:r>
      <w:r w:rsidR="00645E8E">
        <w:rPr>
          <w:rFonts w:asciiTheme="minorHAnsi" w:hAnsiTheme="minorHAnsi" w:cstheme="minorHAnsi"/>
          <w:color w:val="000000"/>
        </w:rPr>
        <w:t>delegated</w:t>
      </w:r>
      <w:r w:rsidRPr="001A5523">
        <w:rPr>
          <w:rFonts w:asciiTheme="minorHAnsi" w:hAnsiTheme="minorHAnsi" w:cstheme="minorHAnsi"/>
          <w:color w:val="000000"/>
        </w:rPr>
        <w:t xml:space="preserve"> decisions</w:t>
      </w:r>
    </w:p>
    <w:p w14:paraId="1329DA42" w14:textId="49AAE2AA"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b/>
          <w:bCs/>
          <w:color w:val="000000"/>
        </w:rPr>
        <w:t>9</w:t>
      </w:r>
      <w:r w:rsidRPr="001A5523">
        <w:rPr>
          <w:rFonts w:asciiTheme="minorHAnsi" w:hAnsiTheme="minorHAnsi" w:cstheme="minorHAnsi"/>
          <w:b/>
          <w:bCs/>
          <w:color w:val="000000"/>
        </w:rPr>
        <w:t xml:space="preserve">. Items for </w:t>
      </w:r>
      <w:r w:rsidR="003D0C41">
        <w:rPr>
          <w:rFonts w:asciiTheme="minorHAnsi" w:hAnsiTheme="minorHAnsi" w:cstheme="minorHAnsi"/>
          <w:b/>
          <w:bCs/>
          <w:color w:val="000000"/>
        </w:rPr>
        <w:t xml:space="preserve">noting, </w:t>
      </w:r>
      <w:r w:rsidR="00A7400A">
        <w:rPr>
          <w:rFonts w:asciiTheme="minorHAnsi" w:hAnsiTheme="minorHAnsi" w:cstheme="minorHAnsi"/>
          <w:b/>
          <w:bCs/>
          <w:color w:val="000000"/>
        </w:rPr>
        <w:t xml:space="preserve">review, </w:t>
      </w:r>
      <w:r w:rsidRPr="001A5523">
        <w:rPr>
          <w:rFonts w:asciiTheme="minorHAnsi" w:hAnsiTheme="minorHAnsi" w:cstheme="minorHAnsi"/>
          <w:b/>
          <w:bCs/>
          <w:color w:val="000000"/>
        </w:rPr>
        <w:t>discussion and resolution</w:t>
      </w:r>
      <w:r w:rsidRPr="001A5523">
        <w:rPr>
          <w:rFonts w:asciiTheme="minorHAnsi" w:hAnsiTheme="minorHAnsi" w:cstheme="minorHAnsi"/>
          <w:color w:val="000000"/>
        </w:rPr>
        <w:t>:</w:t>
      </w:r>
    </w:p>
    <w:p w14:paraId="371152F8" w14:textId="2EA1589C" w:rsidR="00FD5F27" w:rsidRPr="004B2A27" w:rsidRDefault="005844E4" w:rsidP="004B2A27">
      <w:pPr>
        <w:pStyle w:val="NormalWeb"/>
        <w:numPr>
          <w:ilvl w:val="0"/>
          <w:numId w:val="18"/>
        </w:numPr>
        <w:rPr>
          <w:rFonts w:asciiTheme="minorHAnsi" w:hAnsiTheme="minorHAnsi" w:cstheme="minorHAnsi"/>
          <w:color w:val="000000"/>
        </w:rPr>
      </w:pPr>
      <w:r w:rsidRPr="004B2A27">
        <w:rPr>
          <w:rFonts w:asciiTheme="minorHAnsi" w:hAnsiTheme="minorHAnsi" w:cstheme="minorHAnsi"/>
          <w:color w:val="000000"/>
        </w:rPr>
        <w:t xml:space="preserve">To </w:t>
      </w:r>
      <w:r w:rsidR="003D0C41" w:rsidRPr="004B2A27">
        <w:rPr>
          <w:rFonts w:asciiTheme="minorHAnsi" w:hAnsiTheme="minorHAnsi" w:cstheme="minorHAnsi"/>
          <w:color w:val="000000"/>
        </w:rPr>
        <w:t xml:space="preserve">note </w:t>
      </w:r>
      <w:r w:rsidR="000726E7" w:rsidRPr="004B2A27">
        <w:rPr>
          <w:rFonts w:asciiTheme="minorHAnsi" w:hAnsiTheme="minorHAnsi" w:cstheme="minorHAnsi"/>
          <w:color w:val="000000"/>
        </w:rPr>
        <w:t xml:space="preserve">Broadland </w:t>
      </w:r>
      <w:r w:rsidR="00BC27FD" w:rsidRPr="004B2A27">
        <w:rPr>
          <w:rFonts w:asciiTheme="minorHAnsi" w:hAnsiTheme="minorHAnsi" w:cstheme="minorHAnsi"/>
          <w:color w:val="000000"/>
        </w:rPr>
        <w:t>Council's</w:t>
      </w:r>
      <w:r w:rsidR="000726E7" w:rsidRPr="004B2A27">
        <w:rPr>
          <w:rFonts w:asciiTheme="minorHAnsi" w:hAnsiTheme="minorHAnsi" w:cstheme="minorHAnsi"/>
          <w:color w:val="000000"/>
        </w:rPr>
        <w:t xml:space="preserve"> update</w:t>
      </w:r>
      <w:r w:rsidR="00FD5F27" w:rsidRPr="004B2A27">
        <w:rPr>
          <w:rFonts w:asciiTheme="minorHAnsi" w:hAnsiTheme="minorHAnsi" w:cstheme="minorHAnsi"/>
          <w:color w:val="000000"/>
        </w:rPr>
        <w:t xml:space="preserve"> </w:t>
      </w:r>
      <w:r w:rsidR="003D0C41" w:rsidRPr="004B2A27">
        <w:rPr>
          <w:rFonts w:asciiTheme="minorHAnsi" w:hAnsiTheme="minorHAnsi" w:cstheme="minorHAnsi"/>
          <w:color w:val="000000"/>
        </w:rPr>
        <w:t>in respect of the allotments</w:t>
      </w:r>
      <w:r w:rsidR="000726E7" w:rsidRPr="004B2A27">
        <w:rPr>
          <w:rFonts w:asciiTheme="minorHAnsi" w:hAnsiTheme="minorHAnsi" w:cstheme="minorHAnsi"/>
          <w:color w:val="000000"/>
        </w:rPr>
        <w:t>.</w:t>
      </w:r>
    </w:p>
    <w:p w14:paraId="18D450E6" w14:textId="0997A8B2" w:rsidR="00926727" w:rsidRDefault="00852379"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To note NALC payroll </w:t>
      </w:r>
      <w:r w:rsidR="00B26DE7">
        <w:rPr>
          <w:rFonts w:asciiTheme="minorHAnsi" w:hAnsiTheme="minorHAnsi" w:cstheme="minorHAnsi"/>
          <w:color w:val="000000"/>
        </w:rPr>
        <w:t xml:space="preserve">is </w:t>
      </w:r>
      <w:r>
        <w:rPr>
          <w:rFonts w:asciiTheme="minorHAnsi" w:hAnsiTheme="minorHAnsi" w:cstheme="minorHAnsi"/>
          <w:color w:val="000000"/>
        </w:rPr>
        <w:t>up and running.</w:t>
      </w:r>
    </w:p>
    <w:p w14:paraId="04F30E36" w14:textId="0DD2F9D8" w:rsidR="00401CF0" w:rsidRDefault="00401CF0"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Update </w:t>
      </w:r>
      <w:r w:rsidR="00A14A10">
        <w:rPr>
          <w:rFonts w:asciiTheme="minorHAnsi" w:hAnsiTheme="minorHAnsi" w:cstheme="minorHAnsi"/>
          <w:color w:val="000000"/>
        </w:rPr>
        <w:t>A</w:t>
      </w:r>
      <w:r>
        <w:rPr>
          <w:rFonts w:asciiTheme="minorHAnsi" w:hAnsiTheme="minorHAnsi" w:cstheme="minorHAnsi"/>
          <w:color w:val="000000"/>
        </w:rPr>
        <w:t>sset of Community Value Application.</w:t>
      </w:r>
    </w:p>
    <w:p w14:paraId="4ECAF775" w14:textId="43E56796" w:rsidR="006F7977" w:rsidRDefault="006F7977"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To note update re proposed </w:t>
      </w:r>
      <w:r w:rsidR="00FB5DD9">
        <w:rPr>
          <w:rFonts w:asciiTheme="minorHAnsi" w:hAnsiTheme="minorHAnsi" w:cstheme="minorHAnsi"/>
          <w:color w:val="000000"/>
        </w:rPr>
        <w:t>S</w:t>
      </w:r>
      <w:r w:rsidR="00EB2912">
        <w:rPr>
          <w:rFonts w:asciiTheme="minorHAnsi" w:hAnsiTheme="minorHAnsi" w:cstheme="minorHAnsi"/>
          <w:color w:val="000000"/>
        </w:rPr>
        <w:t>affron Housing development and cascade.</w:t>
      </w:r>
    </w:p>
    <w:p w14:paraId="53DFDD96" w14:textId="0D1A16BA" w:rsidR="00324266" w:rsidRDefault="00324266"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To note Highways </w:t>
      </w:r>
      <w:r w:rsidR="00DB578F">
        <w:rPr>
          <w:rFonts w:asciiTheme="minorHAnsi" w:hAnsiTheme="minorHAnsi" w:cstheme="minorHAnsi"/>
          <w:color w:val="000000"/>
        </w:rPr>
        <w:t>update.</w:t>
      </w:r>
    </w:p>
    <w:p w14:paraId="37D570FA" w14:textId="64CD58D4" w:rsidR="00FB5DD9" w:rsidRDefault="00FB5DD9"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To note the situation in respect of First Responders</w:t>
      </w:r>
      <w:r w:rsidR="00941D46">
        <w:rPr>
          <w:rFonts w:asciiTheme="minorHAnsi" w:hAnsiTheme="minorHAnsi" w:cstheme="minorHAnsi"/>
          <w:color w:val="000000"/>
        </w:rPr>
        <w:t xml:space="preserve"> and the allocation of defib funds. </w:t>
      </w:r>
    </w:p>
    <w:p w14:paraId="26345D77" w14:textId="03183673" w:rsidR="005844E4" w:rsidRDefault="00FD5F27"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To </w:t>
      </w:r>
      <w:r w:rsidR="00D74C0B" w:rsidRPr="00C64971">
        <w:rPr>
          <w:rFonts w:asciiTheme="minorHAnsi" w:hAnsiTheme="minorHAnsi" w:cstheme="minorHAnsi"/>
          <w:color w:val="000000"/>
        </w:rPr>
        <w:t xml:space="preserve">review the decision to retrofit solar panels to the </w:t>
      </w:r>
      <w:r w:rsidR="00A52B15" w:rsidRPr="00C64971">
        <w:rPr>
          <w:rFonts w:asciiTheme="minorHAnsi" w:hAnsiTheme="minorHAnsi" w:cstheme="minorHAnsi"/>
          <w:color w:val="000000"/>
        </w:rPr>
        <w:t>S</w:t>
      </w:r>
      <w:r w:rsidR="00D74C0B" w:rsidRPr="00C64971">
        <w:rPr>
          <w:rFonts w:asciiTheme="minorHAnsi" w:hAnsiTheme="minorHAnsi" w:cstheme="minorHAnsi"/>
          <w:color w:val="000000"/>
        </w:rPr>
        <w:t>am 2 machines</w:t>
      </w:r>
      <w:r w:rsidR="00A52B15" w:rsidRPr="00C64971">
        <w:rPr>
          <w:rFonts w:asciiTheme="minorHAnsi" w:hAnsiTheme="minorHAnsi" w:cstheme="minorHAnsi"/>
          <w:color w:val="000000"/>
        </w:rPr>
        <w:t>.</w:t>
      </w:r>
    </w:p>
    <w:p w14:paraId="02EE1459" w14:textId="09615B39" w:rsidR="00B26DE7" w:rsidRDefault="00B26DE7"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To </w:t>
      </w:r>
      <w:r w:rsidR="0054346F">
        <w:rPr>
          <w:rFonts w:asciiTheme="minorHAnsi" w:hAnsiTheme="minorHAnsi" w:cstheme="minorHAnsi"/>
          <w:color w:val="000000"/>
        </w:rPr>
        <w:t>ap</w:t>
      </w:r>
      <w:r w:rsidR="00984E92">
        <w:rPr>
          <w:rFonts w:asciiTheme="minorHAnsi" w:hAnsiTheme="minorHAnsi" w:cstheme="minorHAnsi"/>
          <w:color w:val="000000"/>
        </w:rPr>
        <w:t xml:space="preserve">point 3 members to </w:t>
      </w:r>
      <w:r w:rsidR="00E51975">
        <w:rPr>
          <w:rFonts w:asciiTheme="minorHAnsi" w:hAnsiTheme="minorHAnsi" w:cstheme="minorHAnsi"/>
          <w:color w:val="000000"/>
        </w:rPr>
        <w:t xml:space="preserve">the Performance and Appraisal </w:t>
      </w:r>
      <w:r w:rsidR="00DC353C">
        <w:rPr>
          <w:rFonts w:asciiTheme="minorHAnsi" w:hAnsiTheme="minorHAnsi" w:cstheme="minorHAnsi"/>
          <w:color w:val="000000"/>
        </w:rPr>
        <w:t>Committee</w:t>
      </w:r>
      <w:r w:rsidR="00E51975">
        <w:rPr>
          <w:rFonts w:asciiTheme="minorHAnsi" w:hAnsiTheme="minorHAnsi" w:cstheme="minorHAnsi"/>
          <w:color w:val="000000"/>
        </w:rPr>
        <w:t>.</w:t>
      </w:r>
    </w:p>
    <w:p w14:paraId="69D35DF8" w14:textId="23F84AC2" w:rsidR="00E57CAE" w:rsidRDefault="00E57CAE"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To </w:t>
      </w:r>
      <w:r w:rsidR="00E044AD">
        <w:rPr>
          <w:rFonts w:asciiTheme="minorHAnsi" w:hAnsiTheme="minorHAnsi" w:cstheme="minorHAnsi"/>
          <w:color w:val="000000"/>
        </w:rPr>
        <w:t>approve</w:t>
      </w:r>
      <w:r>
        <w:rPr>
          <w:rFonts w:asciiTheme="minorHAnsi" w:hAnsiTheme="minorHAnsi" w:cstheme="minorHAnsi"/>
          <w:color w:val="000000"/>
        </w:rPr>
        <w:t xml:space="preserve"> the terms of reference for </w:t>
      </w:r>
      <w:r w:rsidR="00E044AD">
        <w:rPr>
          <w:rFonts w:asciiTheme="minorHAnsi" w:hAnsiTheme="minorHAnsi" w:cstheme="minorHAnsi"/>
          <w:color w:val="000000"/>
        </w:rPr>
        <w:t xml:space="preserve">the </w:t>
      </w:r>
      <w:r w:rsidR="004E5755">
        <w:rPr>
          <w:rFonts w:asciiTheme="minorHAnsi" w:hAnsiTheme="minorHAnsi" w:cstheme="minorHAnsi"/>
          <w:color w:val="000000"/>
        </w:rPr>
        <w:t>Performance and Appraisal</w:t>
      </w:r>
      <w:r w:rsidR="00E044AD">
        <w:rPr>
          <w:rFonts w:asciiTheme="minorHAnsi" w:hAnsiTheme="minorHAnsi" w:cstheme="minorHAnsi"/>
          <w:color w:val="000000"/>
        </w:rPr>
        <w:t xml:space="preserve"> </w:t>
      </w:r>
      <w:r w:rsidR="00E51975">
        <w:rPr>
          <w:rFonts w:asciiTheme="minorHAnsi" w:hAnsiTheme="minorHAnsi" w:cstheme="minorHAnsi"/>
          <w:color w:val="000000"/>
        </w:rPr>
        <w:t>Committee</w:t>
      </w:r>
      <w:r w:rsidR="00E044AD">
        <w:rPr>
          <w:rFonts w:asciiTheme="minorHAnsi" w:hAnsiTheme="minorHAnsi" w:cstheme="minorHAnsi"/>
          <w:color w:val="000000"/>
        </w:rPr>
        <w:t xml:space="preserve">. </w:t>
      </w:r>
    </w:p>
    <w:p w14:paraId="1A7736FD" w14:textId="6FD8D3F0" w:rsidR="00F60C98" w:rsidRDefault="003A0544"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To consider and resolve what action is required in respect of </w:t>
      </w:r>
      <w:r w:rsidR="00740FA4">
        <w:rPr>
          <w:rFonts w:asciiTheme="minorHAnsi" w:hAnsiTheme="minorHAnsi" w:cstheme="minorHAnsi"/>
          <w:color w:val="000000"/>
        </w:rPr>
        <w:t xml:space="preserve">the </w:t>
      </w:r>
      <w:r>
        <w:rPr>
          <w:rFonts w:asciiTheme="minorHAnsi" w:hAnsiTheme="minorHAnsi" w:cstheme="minorHAnsi"/>
          <w:color w:val="000000"/>
        </w:rPr>
        <w:t xml:space="preserve">protection of the </w:t>
      </w:r>
      <w:r w:rsidR="008F1235">
        <w:rPr>
          <w:rFonts w:asciiTheme="minorHAnsi" w:hAnsiTheme="minorHAnsi" w:cstheme="minorHAnsi"/>
          <w:color w:val="000000"/>
        </w:rPr>
        <w:t>W</w:t>
      </w:r>
      <w:r>
        <w:rPr>
          <w:rFonts w:asciiTheme="minorHAnsi" w:hAnsiTheme="minorHAnsi" w:cstheme="minorHAnsi"/>
          <w:color w:val="000000"/>
        </w:rPr>
        <w:t>ar Memorial and Village sign in light of the recent accident.</w:t>
      </w:r>
    </w:p>
    <w:p w14:paraId="7E24D797" w14:textId="3C98F771" w:rsidR="00665703" w:rsidRDefault="00665703"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To consider</w:t>
      </w:r>
      <w:r w:rsidR="00FC59BC">
        <w:rPr>
          <w:rFonts w:asciiTheme="minorHAnsi" w:hAnsiTheme="minorHAnsi" w:cstheme="minorHAnsi"/>
          <w:color w:val="000000"/>
        </w:rPr>
        <w:t xml:space="preserve"> and resolve a joint approach </w:t>
      </w:r>
      <w:r w:rsidR="009514F7">
        <w:rPr>
          <w:rFonts w:asciiTheme="minorHAnsi" w:hAnsiTheme="minorHAnsi" w:cstheme="minorHAnsi"/>
          <w:color w:val="000000"/>
        </w:rPr>
        <w:t xml:space="preserve">to adopt </w:t>
      </w:r>
      <w:r w:rsidR="00FC59BC">
        <w:rPr>
          <w:rFonts w:asciiTheme="minorHAnsi" w:hAnsiTheme="minorHAnsi" w:cstheme="minorHAnsi"/>
          <w:color w:val="000000"/>
        </w:rPr>
        <w:t>with neighbouring parishes in respect of</w:t>
      </w:r>
      <w:r w:rsidR="006833B4">
        <w:rPr>
          <w:rFonts w:asciiTheme="minorHAnsi" w:hAnsiTheme="minorHAnsi" w:cstheme="minorHAnsi"/>
          <w:color w:val="000000"/>
        </w:rPr>
        <w:t xml:space="preserve"> infrastructure provision</w:t>
      </w:r>
      <w:r w:rsidR="0016697E">
        <w:rPr>
          <w:rFonts w:asciiTheme="minorHAnsi" w:hAnsiTheme="minorHAnsi" w:cstheme="minorHAnsi"/>
          <w:color w:val="000000"/>
        </w:rPr>
        <w:t>.</w:t>
      </w:r>
      <w:r w:rsidR="006833B4">
        <w:rPr>
          <w:rFonts w:asciiTheme="minorHAnsi" w:hAnsiTheme="minorHAnsi" w:cstheme="minorHAnsi"/>
          <w:color w:val="000000"/>
        </w:rPr>
        <w:t xml:space="preserve"> (Cllr Reader)</w:t>
      </w:r>
    </w:p>
    <w:p w14:paraId="753780F1" w14:textId="0C80072F" w:rsidR="00DB578F" w:rsidRPr="00C64971" w:rsidRDefault="00142AAA"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To approve the monthly payment list.</w:t>
      </w:r>
    </w:p>
    <w:p w14:paraId="75A8C187" w14:textId="0D38C836" w:rsidR="005844E4" w:rsidRDefault="0041749D" w:rsidP="005844E4">
      <w:pPr>
        <w:pStyle w:val="NormalWeb"/>
        <w:rPr>
          <w:rFonts w:asciiTheme="minorHAnsi" w:hAnsiTheme="minorHAnsi" w:cstheme="minorHAnsi"/>
          <w:b/>
          <w:bCs/>
          <w:color w:val="000000"/>
        </w:rPr>
      </w:pPr>
      <w:r>
        <w:rPr>
          <w:rFonts w:asciiTheme="minorHAnsi" w:hAnsiTheme="minorHAnsi" w:cstheme="minorHAnsi"/>
          <w:color w:val="000000"/>
        </w:rPr>
        <w:t>10.</w:t>
      </w:r>
      <w:r w:rsidR="005844E4">
        <w:rPr>
          <w:rFonts w:asciiTheme="minorHAnsi" w:hAnsiTheme="minorHAnsi" w:cstheme="minorHAnsi"/>
          <w:color w:val="000000"/>
        </w:rPr>
        <w:t xml:space="preserve">) </w:t>
      </w:r>
      <w:r w:rsidR="005844E4" w:rsidRPr="00E471A0">
        <w:rPr>
          <w:rFonts w:asciiTheme="minorHAnsi" w:hAnsiTheme="minorHAnsi" w:cstheme="minorHAnsi"/>
          <w:b/>
          <w:bCs/>
          <w:color w:val="000000"/>
        </w:rPr>
        <w:t>Planning</w:t>
      </w:r>
    </w:p>
    <w:p w14:paraId="19CBACAF" w14:textId="77777777" w:rsidR="00344B7E" w:rsidRDefault="00344B7E" w:rsidP="005844E4">
      <w:pPr>
        <w:autoSpaceDE w:val="0"/>
        <w:autoSpaceDN w:val="0"/>
        <w:adjustRightInd w:val="0"/>
        <w:spacing w:after="0" w:line="240" w:lineRule="auto"/>
        <w:rPr>
          <w:rFonts w:ascii="ArialMT" w:eastAsiaTheme="minorHAnsi" w:hAnsi="ArialMT" w:cs="ArialMT"/>
          <w:kern w:val="0"/>
        </w:rPr>
      </w:pPr>
    </w:p>
    <w:p w14:paraId="170F0719" w14:textId="0038DEB9" w:rsidR="00344B7E" w:rsidRPr="00344B7E" w:rsidRDefault="0041749D" w:rsidP="00344B7E">
      <w:pPr>
        <w:autoSpaceDE w:val="0"/>
        <w:autoSpaceDN w:val="0"/>
        <w:adjustRightInd w:val="0"/>
        <w:spacing w:after="0" w:line="240" w:lineRule="auto"/>
        <w:rPr>
          <w:rFonts w:ascii="ArialMT" w:eastAsiaTheme="minorHAnsi" w:hAnsi="ArialMT" w:cs="ArialMT"/>
          <w:kern w:val="0"/>
        </w:rPr>
      </w:pPr>
      <w:r>
        <w:rPr>
          <w:rFonts w:ascii="ArialMT" w:eastAsiaTheme="minorHAnsi" w:hAnsi="ArialMT" w:cs="ArialMT"/>
          <w:kern w:val="0"/>
        </w:rPr>
        <w:t xml:space="preserve">1.) </w:t>
      </w:r>
      <w:r w:rsidR="00344B7E" w:rsidRPr="00344B7E">
        <w:rPr>
          <w:rFonts w:ascii="ArialMT" w:eastAsiaTheme="minorHAnsi" w:hAnsi="ArialMT" w:cs="ArialMT"/>
          <w:kern w:val="0"/>
        </w:rPr>
        <w:t>BA/2025/0409/HOUSEH</w:t>
      </w:r>
    </w:p>
    <w:p w14:paraId="368FF624" w14:textId="77777777" w:rsidR="00344B7E" w:rsidRPr="00344B7E" w:rsidRDefault="00344B7E" w:rsidP="00344B7E">
      <w:pPr>
        <w:autoSpaceDE w:val="0"/>
        <w:autoSpaceDN w:val="0"/>
        <w:adjustRightInd w:val="0"/>
        <w:spacing w:after="0" w:line="240" w:lineRule="auto"/>
        <w:rPr>
          <w:rFonts w:ascii="ArialMT" w:eastAsiaTheme="minorHAnsi" w:hAnsi="ArialMT" w:cs="ArialMT"/>
          <w:kern w:val="0"/>
        </w:rPr>
      </w:pPr>
      <w:r w:rsidRPr="00344B7E">
        <w:rPr>
          <w:rFonts w:ascii="ArialMT" w:eastAsiaTheme="minorHAnsi" w:hAnsi="ArialMT" w:cs="ArialMT"/>
          <w:kern w:val="0"/>
        </w:rPr>
        <w:t>Proposal : Single storey rear extension.</w:t>
      </w:r>
    </w:p>
    <w:p w14:paraId="4BE2956D" w14:textId="77777777" w:rsidR="00344B7E" w:rsidRPr="00344B7E" w:rsidRDefault="00344B7E" w:rsidP="00344B7E">
      <w:pPr>
        <w:autoSpaceDE w:val="0"/>
        <w:autoSpaceDN w:val="0"/>
        <w:adjustRightInd w:val="0"/>
        <w:spacing w:after="0" w:line="240" w:lineRule="auto"/>
        <w:rPr>
          <w:rFonts w:ascii="ArialMT" w:eastAsiaTheme="minorHAnsi" w:hAnsi="ArialMT" w:cs="ArialMT"/>
          <w:kern w:val="0"/>
        </w:rPr>
      </w:pPr>
      <w:r w:rsidRPr="00344B7E">
        <w:rPr>
          <w:rFonts w:ascii="ArialMT" w:eastAsiaTheme="minorHAnsi" w:hAnsi="ArialMT" w:cs="ArialMT"/>
          <w:kern w:val="0"/>
        </w:rPr>
        <w:t>Address : 4 Marsh Road, Halvergate, Norwich, Norfolk</w:t>
      </w:r>
    </w:p>
    <w:p w14:paraId="33973A44" w14:textId="4E8B41FA" w:rsidR="00344B7E" w:rsidRDefault="00344B7E" w:rsidP="00344B7E">
      <w:pPr>
        <w:autoSpaceDE w:val="0"/>
        <w:autoSpaceDN w:val="0"/>
        <w:adjustRightInd w:val="0"/>
        <w:spacing w:after="0" w:line="240" w:lineRule="auto"/>
        <w:rPr>
          <w:rFonts w:ascii="ArialMT" w:eastAsiaTheme="minorHAnsi" w:hAnsi="ArialMT" w:cs="ArialMT"/>
          <w:kern w:val="0"/>
        </w:rPr>
      </w:pPr>
      <w:r w:rsidRPr="00344B7E">
        <w:rPr>
          <w:rFonts w:ascii="ArialMT" w:eastAsiaTheme="minorHAnsi" w:hAnsi="ArialMT" w:cs="ArialMT"/>
          <w:kern w:val="0"/>
        </w:rPr>
        <w:t>Applicant : Mr &amp; Mrs Craig &amp; Michelle Durrant</w:t>
      </w:r>
    </w:p>
    <w:p w14:paraId="1AFDDFEF" w14:textId="77777777" w:rsidR="004B5FCA" w:rsidRDefault="004B5FCA" w:rsidP="00344B7E">
      <w:pPr>
        <w:autoSpaceDE w:val="0"/>
        <w:autoSpaceDN w:val="0"/>
        <w:adjustRightInd w:val="0"/>
        <w:spacing w:after="0" w:line="240" w:lineRule="auto"/>
        <w:rPr>
          <w:rFonts w:ascii="ArialMT" w:eastAsiaTheme="minorHAnsi" w:hAnsi="ArialMT" w:cs="ArialMT"/>
          <w:kern w:val="0"/>
        </w:rPr>
      </w:pPr>
    </w:p>
    <w:p w14:paraId="30B1965A" w14:textId="2B6CF024" w:rsidR="004B5FCA" w:rsidRPr="00050605" w:rsidRDefault="004B5FCA" w:rsidP="00344B7E">
      <w:pPr>
        <w:autoSpaceDE w:val="0"/>
        <w:autoSpaceDN w:val="0"/>
        <w:adjustRightInd w:val="0"/>
        <w:spacing w:after="0" w:line="240" w:lineRule="auto"/>
        <w:rPr>
          <w:rFonts w:ascii="ArialMT" w:eastAsiaTheme="minorHAnsi" w:hAnsi="ArialMT" w:cs="ArialMT"/>
          <w:b/>
          <w:bCs/>
          <w:kern w:val="0"/>
        </w:rPr>
      </w:pPr>
      <w:r w:rsidRPr="00050605">
        <w:rPr>
          <w:rFonts w:ascii="ArialMT" w:eastAsiaTheme="minorHAnsi" w:hAnsi="ArialMT" w:cs="ArialMT"/>
          <w:b/>
          <w:bCs/>
          <w:kern w:val="0"/>
        </w:rPr>
        <w:t>To ratify Council  decision of no objection</w:t>
      </w:r>
    </w:p>
    <w:p w14:paraId="072523F5" w14:textId="77777777" w:rsidR="00CC5A58" w:rsidRDefault="00CC5A58" w:rsidP="00344B7E">
      <w:pPr>
        <w:autoSpaceDE w:val="0"/>
        <w:autoSpaceDN w:val="0"/>
        <w:adjustRightInd w:val="0"/>
        <w:spacing w:after="0" w:line="240" w:lineRule="auto"/>
        <w:rPr>
          <w:rFonts w:ascii="ArialMT" w:eastAsiaTheme="minorHAnsi" w:hAnsi="ArialMT" w:cs="ArialMT"/>
          <w:kern w:val="0"/>
        </w:rPr>
      </w:pPr>
    </w:p>
    <w:p w14:paraId="758C2054" w14:textId="77777777" w:rsidR="00CC5A58" w:rsidRDefault="00CC5A58" w:rsidP="00344B7E">
      <w:pPr>
        <w:autoSpaceDE w:val="0"/>
        <w:autoSpaceDN w:val="0"/>
        <w:adjustRightInd w:val="0"/>
        <w:spacing w:after="0" w:line="240" w:lineRule="auto"/>
        <w:rPr>
          <w:rFonts w:ascii="ArialMT" w:eastAsiaTheme="minorHAnsi" w:hAnsi="ArialMT" w:cs="ArialMT"/>
          <w:kern w:val="0"/>
        </w:rPr>
      </w:pPr>
    </w:p>
    <w:p w14:paraId="5B40C67D" w14:textId="77777777" w:rsidR="00CC5A58" w:rsidRDefault="00CC5A58" w:rsidP="00344B7E">
      <w:pPr>
        <w:autoSpaceDE w:val="0"/>
        <w:autoSpaceDN w:val="0"/>
        <w:adjustRightInd w:val="0"/>
        <w:spacing w:after="0" w:line="240" w:lineRule="auto"/>
        <w:rPr>
          <w:rFonts w:ascii="ArialMT" w:eastAsiaTheme="minorHAnsi" w:hAnsi="ArialMT" w:cs="ArialMT"/>
          <w:kern w:val="0"/>
        </w:rPr>
      </w:pPr>
    </w:p>
    <w:p w14:paraId="10F5E683" w14:textId="3D52B5DD" w:rsidR="00CC5A58" w:rsidRPr="00CC5A58" w:rsidRDefault="00991EE9" w:rsidP="00CC5A58">
      <w:pPr>
        <w:autoSpaceDE w:val="0"/>
        <w:autoSpaceDN w:val="0"/>
        <w:adjustRightInd w:val="0"/>
        <w:spacing w:after="0" w:line="240" w:lineRule="auto"/>
        <w:rPr>
          <w:rFonts w:ascii="ArialMT" w:eastAsiaTheme="minorHAnsi" w:hAnsi="ArialMT" w:cs="ArialMT"/>
          <w:kern w:val="0"/>
        </w:rPr>
      </w:pPr>
      <w:r>
        <w:rPr>
          <w:rFonts w:ascii="ArialMT" w:eastAsiaTheme="minorHAnsi" w:hAnsi="ArialMT" w:cs="ArialMT"/>
          <w:kern w:val="0"/>
        </w:rPr>
        <w:t>2.)</w:t>
      </w:r>
      <w:r w:rsidR="00CC5A58" w:rsidRPr="00CC5A58">
        <w:rPr>
          <w:rFonts w:ascii="ArialMT" w:eastAsiaTheme="minorHAnsi" w:hAnsi="ArialMT" w:cs="ArialMT"/>
          <w:kern w:val="0"/>
        </w:rPr>
        <w:t>Application Number: BA/2025/0374/TCAA</w:t>
      </w:r>
    </w:p>
    <w:p w14:paraId="4498E3F7" w14:textId="77777777" w:rsidR="00CC5A58" w:rsidRPr="00CC5A58" w:rsidRDefault="00CC5A58" w:rsidP="00CC5A58">
      <w:pPr>
        <w:autoSpaceDE w:val="0"/>
        <w:autoSpaceDN w:val="0"/>
        <w:adjustRightInd w:val="0"/>
        <w:spacing w:after="0" w:line="240" w:lineRule="auto"/>
        <w:rPr>
          <w:rFonts w:ascii="ArialMT" w:eastAsiaTheme="minorHAnsi" w:hAnsi="ArialMT" w:cs="ArialMT"/>
          <w:kern w:val="0"/>
        </w:rPr>
      </w:pPr>
      <w:r w:rsidRPr="00CC5A58">
        <w:rPr>
          <w:rFonts w:ascii="ArialMT" w:eastAsiaTheme="minorHAnsi" w:hAnsi="ArialMT" w:cs="ArialMT"/>
          <w:kern w:val="0"/>
        </w:rPr>
        <w:t>Site Location: Manor Lodge , Tunstall Road, Halvergate, Norfolk</w:t>
      </w:r>
    </w:p>
    <w:p w14:paraId="386E534C" w14:textId="77777777" w:rsidR="00CC5A58" w:rsidRPr="00CC5A58" w:rsidRDefault="00CC5A58" w:rsidP="00CC5A58">
      <w:pPr>
        <w:autoSpaceDE w:val="0"/>
        <w:autoSpaceDN w:val="0"/>
        <w:adjustRightInd w:val="0"/>
        <w:spacing w:after="0" w:line="240" w:lineRule="auto"/>
        <w:rPr>
          <w:rFonts w:ascii="ArialMT" w:eastAsiaTheme="minorHAnsi" w:hAnsi="ArialMT" w:cs="ArialMT"/>
          <w:kern w:val="0"/>
        </w:rPr>
      </w:pPr>
      <w:r w:rsidRPr="00CC5A58">
        <w:rPr>
          <w:rFonts w:ascii="ArialMT" w:eastAsiaTheme="minorHAnsi" w:hAnsi="ArialMT" w:cs="ArialMT"/>
          <w:kern w:val="0"/>
        </w:rPr>
        <w:t xml:space="preserve">Proposal: T1: Acer - </w:t>
      </w:r>
      <w:proofErr w:type="spellStart"/>
      <w:r w:rsidRPr="00CC5A58">
        <w:rPr>
          <w:rFonts w:ascii="ArialMT" w:eastAsiaTheme="minorHAnsi" w:hAnsi="ArialMT" w:cs="ArialMT"/>
          <w:kern w:val="0"/>
        </w:rPr>
        <w:t>repollard</w:t>
      </w:r>
      <w:proofErr w:type="spellEnd"/>
      <w:r w:rsidRPr="00CC5A58">
        <w:rPr>
          <w:rFonts w:ascii="ArialMT" w:eastAsiaTheme="minorHAnsi" w:hAnsi="ArialMT" w:cs="ArialMT"/>
          <w:kern w:val="0"/>
        </w:rPr>
        <w:t xml:space="preserve"> back to historic points at around 4m from ground level (current</w:t>
      </w:r>
    </w:p>
    <w:p w14:paraId="7B7E58E8" w14:textId="77777777" w:rsidR="00CC5A58" w:rsidRPr="00CC5A58" w:rsidRDefault="00CC5A58" w:rsidP="00CC5A58">
      <w:pPr>
        <w:autoSpaceDE w:val="0"/>
        <w:autoSpaceDN w:val="0"/>
        <w:adjustRightInd w:val="0"/>
        <w:spacing w:after="0" w:line="240" w:lineRule="auto"/>
        <w:rPr>
          <w:rFonts w:ascii="ArialMT" w:eastAsiaTheme="minorHAnsi" w:hAnsi="ArialMT" w:cs="ArialMT"/>
          <w:kern w:val="0"/>
        </w:rPr>
      </w:pPr>
      <w:r w:rsidRPr="00CC5A58">
        <w:rPr>
          <w:rFonts w:ascii="ArialMT" w:eastAsiaTheme="minorHAnsi" w:hAnsi="ArialMT" w:cs="ArialMT"/>
          <w:kern w:val="0"/>
        </w:rPr>
        <w:t>height 7m). T2: Oak - reduce southern aspect by 1.5m to reduce bias (current radial spread</w:t>
      </w:r>
    </w:p>
    <w:p w14:paraId="3925B55E" w14:textId="77777777" w:rsidR="00CC5A58" w:rsidRPr="00CC5A58" w:rsidRDefault="00CC5A58" w:rsidP="00CC5A58">
      <w:pPr>
        <w:autoSpaceDE w:val="0"/>
        <w:autoSpaceDN w:val="0"/>
        <w:adjustRightInd w:val="0"/>
        <w:spacing w:after="0" w:line="240" w:lineRule="auto"/>
        <w:rPr>
          <w:rFonts w:ascii="ArialMT" w:eastAsiaTheme="minorHAnsi" w:hAnsi="ArialMT" w:cs="ArialMT"/>
          <w:kern w:val="0"/>
        </w:rPr>
      </w:pPr>
      <w:r w:rsidRPr="00CC5A58">
        <w:rPr>
          <w:rFonts w:ascii="ArialMT" w:eastAsiaTheme="minorHAnsi" w:hAnsi="ArialMT" w:cs="ArialMT"/>
          <w:kern w:val="0"/>
        </w:rPr>
        <w:t>8m). T3: Field Maple - reduce to coppice stool around 1m from ground level due to proximity</w:t>
      </w:r>
    </w:p>
    <w:p w14:paraId="76AB9F00" w14:textId="77777777" w:rsidR="00CC5A58" w:rsidRPr="00CC5A58" w:rsidRDefault="00CC5A58" w:rsidP="00CC5A58">
      <w:pPr>
        <w:autoSpaceDE w:val="0"/>
        <w:autoSpaceDN w:val="0"/>
        <w:adjustRightInd w:val="0"/>
        <w:spacing w:after="0" w:line="240" w:lineRule="auto"/>
        <w:rPr>
          <w:rFonts w:ascii="ArialMT" w:eastAsiaTheme="minorHAnsi" w:hAnsi="ArialMT" w:cs="ArialMT"/>
          <w:kern w:val="0"/>
        </w:rPr>
      </w:pPr>
      <w:r w:rsidRPr="00CC5A58">
        <w:rPr>
          <w:rFonts w:ascii="ArialMT" w:eastAsiaTheme="minorHAnsi" w:hAnsi="ArialMT" w:cs="ArialMT"/>
          <w:kern w:val="0"/>
        </w:rPr>
        <w:t>to overhead power lines. T4: Cherry - reduce branch on northern aspect to clear wire by</w:t>
      </w:r>
    </w:p>
    <w:p w14:paraId="585518CF" w14:textId="30FFCA9F" w:rsidR="00CC5A58" w:rsidRDefault="00CC5A58" w:rsidP="00CC5A58">
      <w:pPr>
        <w:autoSpaceDE w:val="0"/>
        <w:autoSpaceDN w:val="0"/>
        <w:adjustRightInd w:val="0"/>
        <w:spacing w:after="0" w:line="240" w:lineRule="auto"/>
        <w:rPr>
          <w:rFonts w:ascii="ArialMT" w:eastAsiaTheme="minorHAnsi" w:hAnsi="ArialMT" w:cs="ArialMT"/>
          <w:kern w:val="0"/>
        </w:rPr>
      </w:pPr>
      <w:r w:rsidRPr="00CC5A58">
        <w:rPr>
          <w:rFonts w:ascii="ArialMT" w:eastAsiaTheme="minorHAnsi" w:hAnsi="ArialMT" w:cs="ArialMT"/>
          <w:kern w:val="0"/>
        </w:rPr>
        <w:t>around 2m.</w:t>
      </w:r>
    </w:p>
    <w:p w14:paraId="4A032472" w14:textId="77777777" w:rsidR="00050605" w:rsidRDefault="00050605" w:rsidP="00CC5A58">
      <w:pPr>
        <w:autoSpaceDE w:val="0"/>
        <w:autoSpaceDN w:val="0"/>
        <w:adjustRightInd w:val="0"/>
        <w:spacing w:after="0" w:line="240" w:lineRule="auto"/>
        <w:rPr>
          <w:rFonts w:ascii="ArialMT" w:eastAsiaTheme="minorHAnsi" w:hAnsi="ArialMT" w:cs="ArialMT"/>
          <w:kern w:val="0"/>
        </w:rPr>
      </w:pPr>
    </w:p>
    <w:p w14:paraId="32223347" w14:textId="44F91030" w:rsidR="00050605" w:rsidRDefault="00050605" w:rsidP="00CC5A58">
      <w:pPr>
        <w:autoSpaceDE w:val="0"/>
        <w:autoSpaceDN w:val="0"/>
        <w:adjustRightInd w:val="0"/>
        <w:spacing w:after="0" w:line="240" w:lineRule="auto"/>
        <w:rPr>
          <w:rFonts w:ascii="ArialMT" w:eastAsiaTheme="minorHAnsi" w:hAnsi="ArialMT" w:cs="ArialMT"/>
          <w:kern w:val="0"/>
        </w:rPr>
      </w:pPr>
      <w:r>
        <w:rPr>
          <w:rFonts w:ascii="ArialMT" w:eastAsiaTheme="minorHAnsi" w:hAnsi="ArialMT" w:cs="ArialMT"/>
          <w:kern w:val="0"/>
        </w:rPr>
        <w:t>Note Broads Authority has no objection</w:t>
      </w:r>
    </w:p>
    <w:p w14:paraId="48351894" w14:textId="77777777" w:rsidR="00344B7E" w:rsidRDefault="00344B7E" w:rsidP="005844E4">
      <w:pPr>
        <w:autoSpaceDE w:val="0"/>
        <w:autoSpaceDN w:val="0"/>
        <w:adjustRightInd w:val="0"/>
        <w:spacing w:after="0" w:line="240" w:lineRule="auto"/>
        <w:rPr>
          <w:rFonts w:ascii="ArialMT" w:eastAsiaTheme="minorHAnsi" w:hAnsi="ArialMT" w:cs="ArialMT"/>
          <w:kern w:val="0"/>
        </w:rPr>
      </w:pPr>
    </w:p>
    <w:p w14:paraId="52B47EEC" w14:textId="77777777" w:rsidR="000B3808" w:rsidRPr="000B3808" w:rsidRDefault="000B3808" w:rsidP="000B3808">
      <w:pPr>
        <w:autoSpaceDE w:val="0"/>
        <w:autoSpaceDN w:val="0"/>
        <w:adjustRightInd w:val="0"/>
        <w:spacing w:after="0" w:line="240" w:lineRule="auto"/>
        <w:rPr>
          <w:rFonts w:ascii="ArialMT" w:eastAsiaTheme="minorHAnsi" w:hAnsi="ArialMT" w:cs="ArialMT"/>
          <w:kern w:val="0"/>
        </w:rPr>
      </w:pPr>
      <w:r w:rsidRPr="000B3808">
        <w:rPr>
          <w:rFonts w:ascii="ArialMT" w:eastAsiaTheme="minorHAnsi" w:hAnsi="ArialMT" w:cs="ArialMT"/>
          <w:kern w:val="0"/>
        </w:rPr>
        <w:t>Application Number : 2026/0042</w:t>
      </w:r>
    </w:p>
    <w:p w14:paraId="71760D9B" w14:textId="77777777" w:rsidR="000B3808" w:rsidRPr="000B3808" w:rsidRDefault="000B3808" w:rsidP="000B3808">
      <w:pPr>
        <w:autoSpaceDE w:val="0"/>
        <w:autoSpaceDN w:val="0"/>
        <w:adjustRightInd w:val="0"/>
        <w:spacing w:after="0" w:line="240" w:lineRule="auto"/>
        <w:rPr>
          <w:rFonts w:ascii="ArialMT" w:eastAsiaTheme="minorHAnsi" w:hAnsi="ArialMT" w:cs="ArialMT"/>
          <w:kern w:val="0"/>
        </w:rPr>
      </w:pPr>
      <w:r w:rsidRPr="000B3808">
        <w:rPr>
          <w:rFonts w:ascii="ArialMT" w:eastAsiaTheme="minorHAnsi" w:hAnsi="ArialMT" w:cs="ArialMT"/>
          <w:kern w:val="0"/>
        </w:rPr>
        <w:t xml:space="preserve">App Type : </w:t>
      </w:r>
      <w:r w:rsidRPr="000B3808">
        <w:rPr>
          <w:rFonts w:ascii="ArialMT" w:eastAsiaTheme="minorHAnsi" w:hAnsi="ArialMT" w:cs="ArialMT"/>
          <w:kern w:val="0"/>
        </w:rPr>
        <w:tab/>
        <w:t xml:space="preserve">Conservation Area - Dead Tree </w:t>
      </w:r>
      <w:proofErr w:type="spellStart"/>
      <w:r w:rsidRPr="000B3808">
        <w:rPr>
          <w:rFonts w:ascii="ArialMT" w:eastAsiaTheme="minorHAnsi" w:hAnsi="ArialMT" w:cs="ArialMT"/>
          <w:kern w:val="0"/>
        </w:rPr>
        <w:t>Notific</w:t>
      </w:r>
      <w:proofErr w:type="spellEnd"/>
    </w:p>
    <w:p w14:paraId="58F4E666" w14:textId="77777777" w:rsidR="000B3808" w:rsidRPr="000B3808" w:rsidRDefault="000B3808" w:rsidP="000B3808">
      <w:pPr>
        <w:autoSpaceDE w:val="0"/>
        <w:autoSpaceDN w:val="0"/>
        <w:adjustRightInd w:val="0"/>
        <w:spacing w:after="0" w:line="240" w:lineRule="auto"/>
        <w:rPr>
          <w:rFonts w:ascii="ArialMT" w:eastAsiaTheme="minorHAnsi" w:hAnsi="ArialMT" w:cs="ArialMT"/>
          <w:kern w:val="0"/>
        </w:rPr>
      </w:pPr>
      <w:r w:rsidRPr="000B3808">
        <w:rPr>
          <w:rFonts w:ascii="ArialMT" w:eastAsiaTheme="minorHAnsi" w:hAnsi="ArialMT" w:cs="ArialMT"/>
          <w:kern w:val="0"/>
        </w:rPr>
        <w:t xml:space="preserve">Parish : </w:t>
      </w:r>
      <w:r w:rsidRPr="000B3808">
        <w:rPr>
          <w:rFonts w:ascii="ArialMT" w:eastAsiaTheme="minorHAnsi" w:hAnsi="ArialMT" w:cs="ArialMT"/>
          <w:kern w:val="0"/>
        </w:rPr>
        <w:tab/>
        <w:t>Halvergate</w:t>
      </w:r>
    </w:p>
    <w:p w14:paraId="4637B0E5" w14:textId="77777777" w:rsidR="000B3808" w:rsidRPr="000B3808" w:rsidRDefault="000B3808" w:rsidP="000B3808">
      <w:pPr>
        <w:autoSpaceDE w:val="0"/>
        <w:autoSpaceDN w:val="0"/>
        <w:adjustRightInd w:val="0"/>
        <w:spacing w:after="0" w:line="240" w:lineRule="auto"/>
        <w:rPr>
          <w:rFonts w:ascii="ArialMT" w:eastAsiaTheme="minorHAnsi" w:hAnsi="ArialMT" w:cs="ArialMT"/>
          <w:kern w:val="0"/>
        </w:rPr>
      </w:pPr>
      <w:r w:rsidRPr="000B3808">
        <w:rPr>
          <w:rFonts w:ascii="ArialMT" w:eastAsiaTheme="minorHAnsi" w:hAnsi="ArialMT" w:cs="ArialMT"/>
          <w:kern w:val="0"/>
        </w:rPr>
        <w:t xml:space="preserve">Grid Ref : </w:t>
      </w:r>
      <w:r w:rsidRPr="000B3808">
        <w:rPr>
          <w:rFonts w:ascii="ArialMT" w:eastAsiaTheme="minorHAnsi" w:hAnsi="ArialMT" w:cs="ArialMT"/>
          <w:kern w:val="0"/>
        </w:rPr>
        <w:tab/>
        <w:t>641833  306715</w:t>
      </w:r>
    </w:p>
    <w:p w14:paraId="618A12DD" w14:textId="77777777" w:rsidR="000B3808" w:rsidRPr="000B3808" w:rsidRDefault="000B3808" w:rsidP="000B3808">
      <w:pPr>
        <w:autoSpaceDE w:val="0"/>
        <w:autoSpaceDN w:val="0"/>
        <w:adjustRightInd w:val="0"/>
        <w:spacing w:after="0" w:line="240" w:lineRule="auto"/>
        <w:rPr>
          <w:rFonts w:ascii="ArialMT" w:eastAsiaTheme="minorHAnsi" w:hAnsi="ArialMT" w:cs="ArialMT"/>
          <w:kern w:val="0"/>
        </w:rPr>
      </w:pPr>
      <w:r w:rsidRPr="000B3808">
        <w:rPr>
          <w:rFonts w:ascii="ArialMT" w:eastAsiaTheme="minorHAnsi" w:hAnsi="ArialMT" w:cs="ArialMT"/>
          <w:kern w:val="0"/>
        </w:rPr>
        <w:t xml:space="preserve">Location : </w:t>
      </w:r>
      <w:r w:rsidRPr="000B3808">
        <w:rPr>
          <w:rFonts w:ascii="ArialMT" w:eastAsiaTheme="minorHAnsi" w:hAnsi="ArialMT" w:cs="ArialMT"/>
          <w:kern w:val="0"/>
        </w:rPr>
        <w:tab/>
        <w:t>Stone Cottage The Street Halvergate Norfolk NR13 3PL</w:t>
      </w:r>
    </w:p>
    <w:p w14:paraId="668C7344" w14:textId="090281AE" w:rsidR="005844E4" w:rsidRPr="000B3808" w:rsidRDefault="000B3808" w:rsidP="000B3808">
      <w:pPr>
        <w:autoSpaceDE w:val="0"/>
        <w:autoSpaceDN w:val="0"/>
        <w:adjustRightInd w:val="0"/>
        <w:spacing w:after="0" w:line="240" w:lineRule="auto"/>
        <w:rPr>
          <w:rFonts w:ascii="ArialMT" w:eastAsiaTheme="minorHAnsi" w:hAnsi="ArialMT" w:cs="ArialMT"/>
          <w:kern w:val="0"/>
        </w:rPr>
      </w:pPr>
      <w:r w:rsidRPr="000B3808">
        <w:rPr>
          <w:rFonts w:ascii="ArialMT" w:eastAsiaTheme="minorHAnsi" w:hAnsi="ArialMT" w:cs="ArialMT"/>
          <w:kern w:val="0"/>
        </w:rPr>
        <w:t xml:space="preserve">Proposal : </w:t>
      </w:r>
      <w:r w:rsidRPr="000B3808">
        <w:rPr>
          <w:rFonts w:ascii="ArialMT" w:eastAsiaTheme="minorHAnsi" w:hAnsi="ArialMT" w:cs="ArialMT"/>
          <w:kern w:val="0"/>
        </w:rPr>
        <w:tab/>
        <w:t>T1 Elm - Fell - under an exception of the Conservation Area restrictions for dead trees.</w:t>
      </w:r>
    </w:p>
    <w:p w14:paraId="0FCDE2B6" w14:textId="77777777" w:rsidR="00146B94" w:rsidRDefault="00146B94" w:rsidP="005844E4">
      <w:pPr>
        <w:autoSpaceDE w:val="0"/>
        <w:autoSpaceDN w:val="0"/>
        <w:adjustRightInd w:val="0"/>
        <w:spacing w:after="0" w:line="240" w:lineRule="auto"/>
        <w:rPr>
          <w:rFonts w:ascii="ArialMT" w:eastAsiaTheme="minorHAnsi" w:hAnsi="ArialMT" w:cs="ArialMT"/>
          <w:kern w:val="0"/>
        </w:rPr>
      </w:pPr>
    </w:p>
    <w:p w14:paraId="54219530" w14:textId="7514D1ED" w:rsidR="000B3808" w:rsidRPr="000B3808" w:rsidRDefault="000B3808" w:rsidP="005844E4">
      <w:pPr>
        <w:autoSpaceDE w:val="0"/>
        <w:autoSpaceDN w:val="0"/>
        <w:adjustRightInd w:val="0"/>
        <w:spacing w:after="0" w:line="240" w:lineRule="auto"/>
        <w:rPr>
          <w:rFonts w:ascii="ArialMT" w:eastAsiaTheme="minorHAnsi" w:hAnsi="ArialMT" w:cs="ArialMT"/>
          <w:kern w:val="0"/>
        </w:rPr>
      </w:pPr>
      <w:r>
        <w:rPr>
          <w:rFonts w:ascii="ArialMT" w:eastAsiaTheme="minorHAnsi" w:hAnsi="ArialMT" w:cs="ArialMT"/>
          <w:kern w:val="0"/>
        </w:rPr>
        <w:t>To note.</w:t>
      </w:r>
    </w:p>
    <w:p w14:paraId="7AE89D7C" w14:textId="77777777" w:rsidR="00146B94" w:rsidRPr="00AC3962" w:rsidRDefault="00146B94" w:rsidP="005844E4">
      <w:pPr>
        <w:autoSpaceDE w:val="0"/>
        <w:autoSpaceDN w:val="0"/>
        <w:adjustRightInd w:val="0"/>
        <w:spacing w:after="0" w:line="240" w:lineRule="auto"/>
        <w:rPr>
          <w:rFonts w:ascii="ArialMT" w:eastAsiaTheme="minorHAnsi" w:hAnsi="ArialMT" w:cs="ArialMT"/>
          <w:color w:val="0563C2"/>
          <w:kern w:val="0"/>
        </w:rPr>
      </w:pPr>
    </w:p>
    <w:p w14:paraId="352EE506" w14:textId="7F0E5D42"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 xml:space="preserve"> </w:t>
      </w:r>
      <w:r w:rsidR="00991EE9">
        <w:rPr>
          <w:rFonts w:asciiTheme="minorHAnsi" w:hAnsiTheme="minorHAnsi" w:cstheme="minorHAnsi"/>
          <w:color w:val="000000"/>
        </w:rPr>
        <w:t>11.</w:t>
      </w:r>
      <w:r>
        <w:rPr>
          <w:rFonts w:asciiTheme="minorHAnsi" w:hAnsiTheme="minorHAnsi" w:cstheme="minorHAnsi"/>
          <w:color w:val="000000"/>
        </w:rPr>
        <w:t>)</w:t>
      </w:r>
      <w:r w:rsidR="00DB1ED5">
        <w:rPr>
          <w:rFonts w:asciiTheme="minorHAnsi" w:hAnsiTheme="minorHAnsi" w:cstheme="minorHAnsi"/>
          <w:color w:val="000000"/>
        </w:rPr>
        <w:t xml:space="preserve"> </w:t>
      </w:r>
      <w:r>
        <w:rPr>
          <w:rFonts w:asciiTheme="minorHAnsi" w:hAnsiTheme="minorHAnsi" w:cstheme="minorHAnsi"/>
          <w:color w:val="000000"/>
        </w:rPr>
        <w:t>Items for consideration for future Agendas</w:t>
      </w:r>
    </w:p>
    <w:p w14:paraId="426864DC" w14:textId="5FF91CA9" w:rsidR="00FD4D14" w:rsidRDefault="00991EE9" w:rsidP="005844E4">
      <w:pPr>
        <w:pStyle w:val="NormalWeb"/>
        <w:rPr>
          <w:rFonts w:asciiTheme="minorHAnsi" w:hAnsiTheme="minorHAnsi" w:cstheme="minorHAnsi"/>
          <w:color w:val="000000"/>
        </w:rPr>
      </w:pPr>
      <w:r>
        <w:rPr>
          <w:rFonts w:asciiTheme="minorHAnsi" w:hAnsiTheme="minorHAnsi" w:cstheme="minorHAnsi"/>
        </w:rPr>
        <w:t>12.</w:t>
      </w:r>
      <w:r w:rsidR="005844E4" w:rsidRPr="001A5523">
        <w:rPr>
          <w:rFonts w:asciiTheme="minorHAnsi" w:hAnsiTheme="minorHAnsi" w:cstheme="minorHAnsi"/>
        </w:rPr>
        <w:t xml:space="preserve">) </w:t>
      </w:r>
      <w:r w:rsidR="005844E4" w:rsidRPr="001A5523">
        <w:rPr>
          <w:rFonts w:asciiTheme="minorHAnsi" w:hAnsiTheme="minorHAnsi" w:cstheme="minorHAnsi"/>
          <w:b/>
          <w:bCs/>
        </w:rPr>
        <w:t>EXCLUSION OF PRESS AND PUBLIC</w:t>
      </w:r>
      <w:r w:rsidR="005844E4" w:rsidRPr="001A5523">
        <w:rPr>
          <w:rFonts w:asciiTheme="minorHAnsi" w:hAnsiTheme="minorHAnsi" w:cstheme="minorHAnsi"/>
        </w:rPr>
        <w:t xml:space="preserve"> To resolve, in accordance with Section 1(2) of the Public Bodies (Admission to Meetings) Act 1960 that the public be excluded from the meeting during the following item of business, as it is likely, in view of the nature of the business to be transacted or the nature of the proceedings, that if members of the public were present during this item there would be disclosure to them of exempt information within Paragraph 1 of Part 1 of Schedule 12A to the Local Government Act 1972</w:t>
      </w:r>
      <w:r w:rsidR="005844E4">
        <w:rPr>
          <w:rFonts w:asciiTheme="minorHAnsi" w:hAnsiTheme="minorHAnsi" w:cstheme="minorHAnsi"/>
        </w:rPr>
        <w:t>.</w:t>
      </w:r>
      <w:r w:rsidR="005844E4" w:rsidRPr="001A5523">
        <w:rPr>
          <w:rFonts w:asciiTheme="minorHAnsi" w:hAnsiTheme="minorHAnsi" w:cstheme="minorHAnsi"/>
        </w:rPr>
        <w:t xml:space="preserve"> report.</w:t>
      </w:r>
      <w:r w:rsidR="005844E4">
        <w:rPr>
          <w:rFonts w:asciiTheme="minorHAnsi" w:hAnsiTheme="minorHAnsi" w:cstheme="minorHAnsi"/>
          <w:color w:val="000000"/>
        </w:rPr>
        <w:t xml:space="preserve"> </w:t>
      </w:r>
    </w:p>
    <w:p w14:paraId="6314F18B" w14:textId="0D75A175"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b/>
          <w:bCs/>
        </w:rPr>
        <w:t xml:space="preserve">REASON - </w:t>
      </w:r>
      <w:r w:rsidRPr="001A5523">
        <w:rPr>
          <w:rFonts w:asciiTheme="minorHAnsi" w:hAnsiTheme="minorHAnsi" w:cstheme="minorHAnsi"/>
        </w:rPr>
        <w:t xml:space="preserve">Confidential Business – to consider the exclusion of the press and public for the following item </w:t>
      </w:r>
      <w:r w:rsidR="00286DBE">
        <w:rPr>
          <w:rFonts w:asciiTheme="minorHAnsi" w:hAnsiTheme="minorHAnsi" w:cstheme="minorHAnsi"/>
        </w:rPr>
        <w:t>because</w:t>
      </w:r>
      <w:r w:rsidRPr="001A5523">
        <w:rPr>
          <w:rFonts w:asciiTheme="minorHAnsi" w:hAnsiTheme="minorHAnsi" w:cstheme="minorHAnsi"/>
        </w:rPr>
        <w:t xml:space="preserve"> </w:t>
      </w:r>
      <w:r w:rsidR="00866459">
        <w:rPr>
          <w:rFonts w:asciiTheme="minorHAnsi" w:hAnsiTheme="minorHAnsi" w:cstheme="minorHAnsi"/>
        </w:rPr>
        <w:t xml:space="preserve">the </w:t>
      </w:r>
      <w:r w:rsidRPr="001A5523">
        <w:rPr>
          <w:rFonts w:asciiTheme="minorHAnsi" w:hAnsiTheme="minorHAnsi" w:cstheme="minorHAnsi"/>
        </w:rPr>
        <w:t xml:space="preserve">information </w:t>
      </w:r>
      <w:r w:rsidR="00866459">
        <w:rPr>
          <w:rFonts w:asciiTheme="minorHAnsi" w:hAnsiTheme="minorHAnsi" w:cstheme="minorHAnsi"/>
        </w:rPr>
        <w:t xml:space="preserve">relates to </w:t>
      </w:r>
      <w:r w:rsidRPr="001A5523">
        <w:rPr>
          <w:rFonts w:asciiTheme="minorHAnsi" w:hAnsiTheme="minorHAnsi" w:cstheme="minorHAnsi"/>
        </w:rPr>
        <w:t xml:space="preserve">an individual </w:t>
      </w:r>
      <w:r w:rsidR="001B6E52">
        <w:rPr>
          <w:rFonts w:asciiTheme="minorHAnsi" w:hAnsiTheme="minorHAnsi" w:cstheme="minorHAnsi"/>
        </w:rPr>
        <w:t xml:space="preserve">or </w:t>
      </w:r>
      <w:r w:rsidR="00BB49A0">
        <w:rPr>
          <w:rFonts w:asciiTheme="minorHAnsi" w:hAnsiTheme="minorHAnsi" w:cstheme="minorHAnsi"/>
        </w:rPr>
        <w:t>contractor</w:t>
      </w:r>
      <w:r w:rsidRPr="001A5523">
        <w:rPr>
          <w:rFonts w:asciiTheme="minorHAnsi" w:hAnsiTheme="minorHAnsi" w:cstheme="minorHAnsi"/>
        </w:rPr>
        <w:t>. Under the Data Protection Act, a council also has obligations as to how it uses such information about an individual</w:t>
      </w:r>
      <w:r w:rsidR="00A23586">
        <w:rPr>
          <w:rFonts w:asciiTheme="minorHAnsi" w:hAnsiTheme="minorHAnsi" w:cstheme="minorHAnsi"/>
        </w:rPr>
        <w:t xml:space="preserve"> </w:t>
      </w:r>
      <w:r w:rsidR="001B6E52">
        <w:rPr>
          <w:rFonts w:asciiTheme="minorHAnsi" w:hAnsiTheme="minorHAnsi" w:cstheme="minorHAnsi"/>
        </w:rPr>
        <w:t>or contractor</w:t>
      </w:r>
    </w:p>
    <w:p w14:paraId="3B41FB1C" w14:textId="3037E6A7" w:rsidR="002B57B1" w:rsidRDefault="00686386" w:rsidP="00FA2A60">
      <w:pPr>
        <w:pStyle w:val="NormalWeb"/>
        <w:numPr>
          <w:ilvl w:val="0"/>
          <w:numId w:val="19"/>
        </w:numPr>
        <w:rPr>
          <w:rFonts w:asciiTheme="minorHAnsi" w:hAnsiTheme="minorHAnsi" w:cstheme="minorHAnsi"/>
          <w:color w:val="000000"/>
        </w:rPr>
      </w:pPr>
      <w:r>
        <w:rPr>
          <w:rFonts w:asciiTheme="minorHAnsi" w:hAnsiTheme="minorHAnsi" w:cstheme="minorHAnsi"/>
          <w:color w:val="000000"/>
        </w:rPr>
        <w:t xml:space="preserve">To review the contractor and financial cost of </w:t>
      </w:r>
      <w:r w:rsidR="00D008B1">
        <w:rPr>
          <w:rFonts w:asciiTheme="minorHAnsi" w:hAnsiTheme="minorHAnsi" w:cstheme="minorHAnsi"/>
          <w:color w:val="000000"/>
        </w:rPr>
        <w:t xml:space="preserve">bus </w:t>
      </w:r>
      <w:r>
        <w:rPr>
          <w:rFonts w:asciiTheme="minorHAnsi" w:hAnsiTheme="minorHAnsi" w:cstheme="minorHAnsi"/>
          <w:color w:val="000000"/>
        </w:rPr>
        <w:t>shelter restoration</w:t>
      </w:r>
      <w:r w:rsidR="00A23586">
        <w:rPr>
          <w:rFonts w:asciiTheme="minorHAnsi" w:hAnsiTheme="minorHAnsi" w:cstheme="minorHAnsi"/>
          <w:color w:val="000000"/>
        </w:rPr>
        <w:t xml:space="preserve"> and resolve a course of action.</w:t>
      </w:r>
    </w:p>
    <w:p w14:paraId="797CFB42" w14:textId="77777777" w:rsidR="002B57B1" w:rsidRPr="001A5523" w:rsidRDefault="002B57B1" w:rsidP="006560C2">
      <w:pPr>
        <w:pStyle w:val="NormalWeb"/>
        <w:rPr>
          <w:rFonts w:asciiTheme="minorHAnsi" w:hAnsiTheme="minorHAnsi" w:cstheme="minorHAnsi"/>
          <w:color w:val="000000"/>
        </w:rPr>
      </w:pPr>
    </w:p>
    <w:bookmarkEnd w:id="0"/>
    <w:p w14:paraId="743AA3CA" w14:textId="77777777" w:rsidR="002B57B1" w:rsidRDefault="002B57B1" w:rsidP="006560C2">
      <w:pPr>
        <w:pStyle w:val="NormalWeb"/>
        <w:rPr>
          <w:rFonts w:asciiTheme="minorHAnsi" w:hAnsiTheme="minorHAnsi" w:cstheme="minorHAnsi"/>
          <w:color w:val="000000"/>
          <w:sz w:val="27"/>
          <w:szCs w:val="27"/>
        </w:rPr>
      </w:pPr>
    </w:p>
    <w:sectPr w:rsidR="002B57B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56475" w14:textId="77777777" w:rsidR="00A95970" w:rsidRDefault="00A95970" w:rsidP="007A4427">
      <w:pPr>
        <w:spacing w:after="0" w:line="240" w:lineRule="auto"/>
      </w:pPr>
      <w:r>
        <w:separator/>
      </w:r>
    </w:p>
  </w:endnote>
  <w:endnote w:type="continuationSeparator" w:id="0">
    <w:p w14:paraId="4F74333E" w14:textId="77777777" w:rsidR="00A95970" w:rsidRDefault="00A95970" w:rsidP="007A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97336"/>
      <w:docPartObj>
        <w:docPartGallery w:val="Page Numbers (Bottom of Page)"/>
        <w:docPartUnique/>
      </w:docPartObj>
    </w:sdtPr>
    <w:sdtEndPr/>
    <w:sdtContent>
      <w:p w14:paraId="52A383F2" w14:textId="341B2408" w:rsidR="007A4427" w:rsidRDefault="007A4427">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6ADC2E9" w14:textId="77777777" w:rsidR="007A4427" w:rsidRDefault="007A4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12932" w14:textId="77777777" w:rsidR="00A95970" w:rsidRDefault="00A95970" w:rsidP="007A4427">
      <w:pPr>
        <w:spacing w:after="0" w:line="240" w:lineRule="auto"/>
      </w:pPr>
      <w:r>
        <w:separator/>
      </w:r>
    </w:p>
  </w:footnote>
  <w:footnote w:type="continuationSeparator" w:id="0">
    <w:p w14:paraId="1B426CBC" w14:textId="77777777" w:rsidR="00A95970" w:rsidRDefault="00A95970" w:rsidP="007A4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F03A4"/>
    <w:multiLevelType w:val="hybridMultilevel"/>
    <w:tmpl w:val="96C69F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E2A0D6E"/>
    <w:multiLevelType w:val="hybridMultilevel"/>
    <w:tmpl w:val="D38ADE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19E7C8B"/>
    <w:multiLevelType w:val="hybridMultilevel"/>
    <w:tmpl w:val="53206C9E"/>
    <w:lvl w:ilvl="0" w:tplc="7E4CB2A2">
      <w:start w:val="1"/>
      <w:numFmt w:val="decimal"/>
      <w:lvlText w:val="%1."/>
      <w:lvlJc w:val="left"/>
      <w:pPr>
        <w:ind w:left="388" w:hanging="248"/>
      </w:pPr>
      <w:rPr>
        <w:rFonts w:ascii="Tahoma" w:eastAsia="Tahoma" w:hAnsi="Tahoma" w:cs="Tahoma" w:hint="default"/>
        <w:b/>
        <w:bCs/>
        <w:i w:val="0"/>
        <w:iCs w:val="0"/>
        <w:spacing w:val="0"/>
        <w:w w:val="99"/>
        <w:sz w:val="20"/>
        <w:szCs w:val="20"/>
        <w:lang w:val="en-US" w:eastAsia="en-US" w:bidi="ar-SA"/>
      </w:rPr>
    </w:lvl>
    <w:lvl w:ilvl="1" w:tplc="A52AD6CC">
      <w:numFmt w:val="bullet"/>
      <w:lvlText w:val="•"/>
      <w:lvlJc w:val="left"/>
      <w:pPr>
        <w:ind w:left="1291" w:hanging="248"/>
      </w:pPr>
      <w:rPr>
        <w:rFonts w:hint="default"/>
        <w:lang w:val="en-US" w:eastAsia="en-US" w:bidi="ar-SA"/>
      </w:rPr>
    </w:lvl>
    <w:lvl w:ilvl="2" w:tplc="0E505516">
      <w:numFmt w:val="bullet"/>
      <w:lvlText w:val="•"/>
      <w:lvlJc w:val="left"/>
      <w:pPr>
        <w:ind w:left="2203" w:hanging="248"/>
      </w:pPr>
      <w:rPr>
        <w:rFonts w:hint="default"/>
        <w:lang w:val="en-US" w:eastAsia="en-US" w:bidi="ar-SA"/>
      </w:rPr>
    </w:lvl>
    <w:lvl w:ilvl="3" w:tplc="823A4AE0">
      <w:numFmt w:val="bullet"/>
      <w:lvlText w:val="•"/>
      <w:lvlJc w:val="left"/>
      <w:pPr>
        <w:ind w:left="3115" w:hanging="248"/>
      </w:pPr>
      <w:rPr>
        <w:rFonts w:hint="default"/>
        <w:lang w:val="en-US" w:eastAsia="en-US" w:bidi="ar-SA"/>
      </w:rPr>
    </w:lvl>
    <w:lvl w:ilvl="4" w:tplc="DFD0C6AA">
      <w:numFmt w:val="bullet"/>
      <w:lvlText w:val="•"/>
      <w:lvlJc w:val="left"/>
      <w:pPr>
        <w:ind w:left="4026" w:hanging="248"/>
      </w:pPr>
      <w:rPr>
        <w:rFonts w:hint="default"/>
        <w:lang w:val="en-US" w:eastAsia="en-US" w:bidi="ar-SA"/>
      </w:rPr>
    </w:lvl>
    <w:lvl w:ilvl="5" w:tplc="E97CBEE6">
      <w:numFmt w:val="bullet"/>
      <w:lvlText w:val="•"/>
      <w:lvlJc w:val="left"/>
      <w:pPr>
        <w:ind w:left="4938" w:hanging="248"/>
      </w:pPr>
      <w:rPr>
        <w:rFonts w:hint="default"/>
        <w:lang w:val="en-US" w:eastAsia="en-US" w:bidi="ar-SA"/>
      </w:rPr>
    </w:lvl>
    <w:lvl w:ilvl="6" w:tplc="36943C34">
      <w:numFmt w:val="bullet"/>
      <w:lvlText w:val="•"/>
      <w:lvlJc w:val="left"/>
      <w:pPr>
        <w:ind w:left="5850" w:hanging="248"/>
      </w:pPr>
      <w:rPr>
        <w:rFonts w:hint="default"/>
        <w:lang w:val="en-US" w:eastAsia="en-US" w:bidi="ar-SA"/>
      </w:rPr>
    </w:lvl>
    <w:lvl w:ilvl="7" w:tplc="1F2894F8">
      <w:numFmt w:val="bullet"/>
      <w:lvlText w:val="•"/>
      <w:lvlJc w:val="left"/>
      <w:pPr>
        <w:ind w:left="6762" w:hanging="248"/>
      </w:pPr>
      <w:rPr>
        <w:rFonts w:hint="default"/>
        <w:lang w:val="en-US" w:eastAsia="en-US" w:bidi="ar-SA"/>
      </w:rPr>
    </w:lvl>
    <w:lvl w:ilvl="8" w:tplc="905E0AE0">
      <w:numFmt w:val="bullet"/>
      <w:lvlText w:val="•"/>
      <w:lvlJc w:val="left"/>
      <w:pPr>
        <w:ind w:left="7673" w:hanging="248"/>
      </w:pPr>
      <w:rPr>
        <w:rFonts w:hint="default"/>
        <w:lang w:val="en-US" w:eastAsia="en-US" w:bidi="ar-SA"/>
      </w:rPr>
    </w:lvl>
  </w:abstractNum>
  <w:abstractNum w:abstractNumId="3" w15:restartNumberingAfterBreak="0">
    <w:nsid w:val="14203B1B"/>
    <w:multiLevelType w:val="hybridMultilevel"/>
    <w:tmpl w:val="7CEE2FA8"/>
    <w:lvl w:ilvl="0" w:tplc="CCFC70A6">
      <w:start w:val="1"/>
      <w:numFmt w:val="decimal"/>
      <w:lvlText w:val="%1."/>
      <w:lvlJc w:val="left"/>
      <w:pPr>
        <w:ind w:left="436" w:hanging="296"/>
      </w:pPr>
      <w:rPr>
        <w:rFonts w:ascii="Tahoma" w:eastAsia="Tahoma" w:hAnsi="Tahoma" w:cs="Tahoma" w:hint="default"/>
        <w:b/>
        <w:bCs/>
        <w:i w:val="0"/>
        <w:iCs w:val="0"/>
        <w:spacing w:val="0"/>
        <w:w w:val="100"/>
        <w:sz w:val="24"/>
        <w:szCs w:val="24"/>
        <w:lang w:val="en-US" w:eastAsia="en-US" w:bidi="ar-SA"/>
      </w:rPr>
    </w:lvl>
    <w:lvl w:ilvl="1" w:tplc="209C4EF4">
      <w:numFmt w:val="bullet"/>
      <w:lvlText w:val="•"/>
      <w:lvlJc w:val="left"/>
      <w:pPr>
        <w:ind w:left="1345" w:hanging="296"/>
      </w:pPr>
      <w:rPr>
        <w:rFonts w:hint="default"/>
        <w:lang w:val="en-US" w:eastAsia="en-US" w:bidi="ar-SA"/>
      </w:rPr>
    </w:lvl>
    <w:lvl w:ilvl="2" w:tplc="67B041F8">
      <w:numFmt w:val="bullet"/>
      <w:lvlText w:val="•"/>
      <w:lvlJc w:val="left"/>
      <w:pPr>
        <w:ind w:left="2251" w:hanging="296"/>
      </w:pPr>
      <w:rPr>
        <w:rFonts w:hint="default"/>
        <w:lang w:val="en-US" w:eastAsia="en-US" w:bidi="ar-SA"/>
      </w:rPr>
    </w:lvl>
    <w:lvl w:ilvl="3" w:tplc="314C7F28">
      <w:numFmt w:val="bullet"/>
      <w:lvlText w:val="•"/>
      <w:lvlJc w:val="left"/>
      <w:pPr>
        <w:ind w:left="3157" w:hanging="296"/>
      </w:pPr>
      <w:rPr>
        <w:rFonts w:hint="default"/>
        <w:lang w:val="en-US" w:eastAsia="en-US" w:bidi="ar-SA"/>
      </w:rPr>
    </w:lvl>
    <w:lvl w:ilvl="4" w:tplc="AFDC29A4">
      <w:numFmt w:val="bullet"/>
      <w:lvlText w:val="•"/>
      <w:lvlJc w:val="left"/>
      <w:pPr>
        <w:ind w:left="4062" w:hanging="296"/>
      </w:pPr>
      <w:rPr>
        <w:rFonts w:hint="default"/>
        <w:lang w:val="en-US" w:eastAsia="en-US" w:bidi="ar-SA"/>
      </w:rPr>
    </w:lvl>
    <w:lvl w:ilvl="5" w:tplc="02A23A7C">
      <w:numFmt w:val="bullet"/>
      <w:lvlText w:val="•"/>
      <w:lvlJc w:val="left"/>
      <w:pPr>
        <w:ind w:left="4968" w:hanging="296"/>
      </w:pPr>
      <w:rPr>
        <w:rFonts w:hint="default"/>
        <w:lang w:val="en-US" w:eastAsia="en-US" w:bidi="ar-SA"/>
      </w:rPr>
    </w:lvl>
    <w:lvl w:ilvl="6" w:tplc="EF60FFDE">
      <w:numFmt w:val="bullet"/>
      <w:lvlText w:val="•"/>
      <w:lvlJc w:val="left"/>
      <w:pPr>
        <w:ind w:left="5874" w:hanging="296"/>
      </w:pPr>
      <w:rPr>
        <w:rFonts w:hint="default"/>
        <w:lang w:val="en-US" w:eastAsia="en-US" w:bidi="ar-SA"/>
      </w:rPr>
    </w:lvl>
    <w:lvl w:ilvl="7" w:tplc="9740E00A">
      <w:numFmt w:val="bullet"/>
      <w:lvlText w:val="•"/>
      <w:lvlJc w:val="left"/>
      <w:pPr>
        <w:ind w:left="6780" w:hanging="296"/>
      </w:pPr>
      <w:rPr>
        <w:rFonts w:hint="default"/>
        <w:lang w:val="en-US" w:eastAsia="en-US" w:bidi="ar-SA"/>
      </w:rPr>
    </w:lvl>
    <w:lvl w:ilvl="8" w:tplc="5D2CD926">
      <w:numFmt w:val="bullet"/>
      <w:lvlText w:val="•"/>
      <w:lvlJc w:val="left"/>
      <w:pPr>
        <w:ind w:left="7685" w:hanging="296"/>
      </w:pPr>
      <w:rPr>
        <w:rFonts w:hint="default"/>
        <w:lang w:val="en-US" w:eastAsia="en-US" w:bidi="ar-SA"/>
      </w:rPr>
    </w:lvl>
  </w:abstractNum>
  <w:abstractNum w:abstractNumId="4" w15:restartNumberingAfterBreak="0">
    <w:nsid w:val="1E7A6B5A"/>
    <w:multiLevelType w:val="hybridMultilevel"/>
    <w:tmpl w:val="075497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EC5F98"/>
    <w:multiLevelType w:val="hybridMultilevel"/>
    <w:tmpl w:val="3F9E2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2A5134"/>
    <w:multiLevelType w:val="hybridMultilevel"/>
    <w:tmpl w:val="01C4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D84782"/>
    <w:multiLevelType w:val="hybridMultilevel"/>
    <w:tmpl w:val="13646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975AB"/>
    <w:multiLevelType w:val="hybridMultilevel"/>
    <w:tmpl w:val="CAA4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EE244A"/>
    <w:multiLevelType w:val="hybridMultilevel"/>
    <w:tmpl w:val="AF2A8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D32CDE"/>
    <w:multiLevelType w:val="hybridMultilevel"/>
    <w:tmpl w:val="AA18F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BB186B"/>
    <w:multiLevelType w:val="hybridMultilevel"/>
    <w:tmpl w:val="2F9C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175B16"/>
    <w:multiLevelType w:val="hybridMultilevel"/>
    <w:tmpl w:val="31EA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28730D"/>
    <w:multiLevelType w:val="hybridMultilevel"/>
    <w:tmpl w:val="FA900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270018"/>
    <w:multiLevelType w:val="hybridMultilevel"/>
    <w:tmpl w:val="A9328FF4"/>
    <w:lvl w:ilvl="0" w:tplc="0809000F">
      <w:start w:val="1"/>
      <w:numFmt w:val="decimal"/>
      <w:lvlText w:val="%1."/>
      <w:lvlJc w:val="left"/>
      <w:pPr>
        <w:ind w:left="828" w:hanging="360"/>
      </w:p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15" w15:restartNumberingAfterBreak="0">
    <w:nsid w:val="70FC3D0C"/>
    <w:multiLevelType w:val="hybridMultilevel"/>
    <w:tmpl w:val="71089C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47D3FA3"/>
    <w:multiLevelType w:val="hybridMultilevel"/>
    <w:tmpl w:val="3786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4008A1"/>
    <w:multiLevelType w:val="hybridMultilevel"/>
    <w:tmpl w:val="CDEC6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9663878">
    <w:abstractNumId w:val="11"/>
  </w:num>
  <w:num w:numId="2" w16cid:durableId="1460218454">
    <w:abstractNumId w:val="9"/>
  </w:num>
  <w:num w:numId="3" w16cid:durableId="1855024434">
    <w:abstractNumId w:val="16"/>
  </w:num>
  <w:num w:numId="4" w16cid:durableId="1594314664">
    <w:abstractNumId w:val="5"/>
  </w:num>
  <w:num w:numId="5" w16cid:durableId="871069821">
    <w:abstractNumId w:val="7"/>
  </w:num>
  <w:num w:numId="6" w16cid:durableId="921793447">
    <w:abstractNumId w:val="6"/>
  </w:num>
  <w:num w:numId="7" w16cid:durableId="801388256">
    <w:abstractNumId w:val="13"/>
  </w:num>
  <w:num w:numId="8" w16cid:durableId="748386269">
    <w:abstractNumId w:val="8"/>
  </w:num>
  <w:num w:numId="9" w16cid:durableId="773525401">
    <w:abstractNumId w:val="3"/>
  </w:num>
  <w:num w:numId="10" w16cid:durableId="1249264">
    <w:abstractNumId w:val="2"/>
  </w:num>
  <w:num w:numId="11" w16cid:durableId="10008134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90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6921546">
    <w:abstractNumId w:val="15"/>
  </w:num>
  <w:num w:numId="14" w16cid:durableId="1238440096">
    <w:abstractNumId w:val="17"/>
  </w:num>
  <w:num w:numId="15" w16cid:durableId="1981613818">
    <w:abstractNumId w:val="0"/>
  </w:num>
  <w:num w:numId="16" w16cid:durableId="677737178">
    <w:abstractNumId w:val="12"/>
  </w:num>
  <w:num w:numId="17" w16cid:durableId="1553615721">
    <w:abstractNumId w:val="10"/>
  </w:num>
  <w:num w:numId="18" w16cid:durableId="1253582492">
    <w:abstractNumId w:val="14"/>
  </w:num>
  <w:num w:numId="19" w16cid:durableId="1659266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2"/>
    <w:rsid w:val="00007A09"/>
    <w:rsid w:val="00007B25"/>
    <w:rsid w:val="00010D07"/>
    <w:rsid w:val="00014C1F"/>
    <w:rsid w:val="000164C5"/>
    <w:rsid w:val="00024FBF"/>
    <w:rsid w:val="00025A73"/>
    <w:rsid w:val="000270C2"/>
    <w:rsid w:val="00033573"/>
    <w:rsid w:val="00046AB7"/>
    <w:rsid w:val="00050605"/>
    <w:rsid w:val="00057926"/>
    <w:rsid w:val="0006254D"/>
    <w:rsid w:val="000662B3"/>
    <w:rsid w:val="000726E7"/>
    <w:rsid w:val="00075860"/>
    <w:rsid w:val="00084114"/>
    <w:rsid w:val="0008457E"/>
    <w:rsid w:val="000918A4"/>
    <w:rsid w:val="0009433E"/>
    <w:rsid w:val="000A6C9D"/>
    <w:rsid w:val="000B3808"/>
    <w:rsid w:val="000B6CAC"/>
    <w:rsid w:val="000C6405"/>
    <w:rsid w:val="000D2E15"/>
    <w:rsid w:val="000D551E"/>
    <w:rsid w:val="000D6F9F"/>
    <w:rsid w:val="000D7ADC"/>
    <w:rsid w:val="000E3E08"/>
    <w:rsid w:val="000E7984"/>
    <w:rsid w:val="000F49A3"/>
    <w:rsid w:val="000F5AFA"/>
    <w:rsid w:val="00101902"/>
    <w:rsid w:val="00101B7A"/>
    <w:rsid w:val="00114B6D"/>
    <w:rsid w:val="001218DF"/>
    <w:rsid w:val="00142AAA"/>
    <w:rsid w:val="00146B94"/>
    <w:rsid w:val="0015009B"/>
    <w:rsid w:val="0015011A"/>
    <w:rsid w:val="0015775C"/>
    <w:rsid w:val="00162C08"/>
    <w:rsid w:val="0016697E"/>
    <w:rsid w:val="00166F98"/>
    <w:rsid w:val="0017025C"/>
    <w:rsid w:val="00170777"/>
    <w:rsid w:val="00171C00"/>
    <w:rsid w:val="00184327"/>
    <w:rsid w:val="00190DEE"/>
    <w:rsid w:val="00197E88"/>
    <w:rsid w:val="001A5523"/>
    <w:rsid w:val="001A70BD"/>
    <w:rsid w:val="001B043A"/>
    <w:rsid w:val="001B6E52"/>
    <w:rsid w:val="001C43AC"/>
    <w:rsid w:val="001D3178"/>
    <w:rsid w:val="001D56C6"/>
    <w:rsid w:val="001E0164"/>
    <w:rsid w:val="001E785F"/>
    <w:rsid w:val="001F1039"/>
    <w:rsid w:val="00201B91"/>
    <w:rsid w:val="002020FC"/>
    <w:rsid w:val="00206DF4"/>
    <w:rsid w:val="00222EC0"/>
    <w:rsid w:val="0023405F"/>
    <w:rsid w:val="00234E20"/>
    <w:rsid w:val="00246076"/>
    <w:rsid w:val="00255607"/>
    <w:rsid w:val="00257D44"/>
    <w:rsid w:val="002751A9"/>
    <w:rsid w:val="002830F2"/>
    <w:rsid w:val="002851E8"/>
    <w:rsid w:val="0028644D"/>
    <w:rsid w:val="00286DBE"/>
    <w:rsid w:val="002B5338"/>
    <w:rsid w:val="002B57B1"/>
    <w:rsid w:val="002C6F1E"/>
    <w:rsid w:val="002C76CC"/>
    <w:rsid w:val="002D3673"/>
    <w:rsid w:val="002D5BB2"/>
    <w:rsid w:val="002E09D9"/>
    <w:rsid w:val="002F06E4"/>
    <w:rsid w:val="002F319F"/>
    <w:rsid w:val="002F35AA"/>
    <w:rsid w:val="00306CCA"/>
    <w:rsid w:val="00310D60"/>
    <w:rsid w:val="00312185"/>
    <w:rsid w:val="00320A1E"/>
    <w:rsid w:val="00321651"/>
    <w:rsid w:val="00324266"/>
    <w:rsid w:val="00325FE3"/>
    <w:rsid w:val="00326D7D"/>
    <w:rsid w:val="00332792"/>
    <w:rsid w:val="00343BD4"/>
    <w:rsid w:val="003442E8"/>
    <w:rsid w:val="00344B7E"/>
    <w:rsid w:val="00355B11"/>
    <w:rsid w:val="00366FA8"/>
    <w:rsid w:val="003760BB"/>
    <w:rsid w:val="00392536"/>
    <w:rsid w:val="00397667"/>
    <w:rsid w:val="00397A88"/>
    <w:rsid w:val="003A0544"/>
    <w:rsid w:val="003A3204"/>
    <w:rsid w:val="003B40FD"/>
    <w:rsid w:val="003D0C41"/>
    <w:rsid w:val="003D48F2"/>
    <w:rsid w:val="003E6D22"/>
    <w:rsid w:val="003F2045"/>
    <w:rsid w:val="003F30A7"/>
    <w:rsid w:val="003F35BF"/>
    <w:rsid w:val="00401CF0"/>
    <w:rsid w:val="0040210F"/>
    <w:rsid w:val="0041749D"/>
    <w:rsid w:val="0042163E"/>
    <w:rsid w:val="00422CA8"/>
    <w:rsid w:val="00430260"/>
    <w:rsid w:val="00435717"/>
    <w:rsid w:val="004450B0"/>
    <w:rsid w:val="00446656"/>
    <w:rsid w:val="00450781"/>
    <w:rsid w:val="00463D8A"/>
    <w:rsid w:val="004652DF"/>
    <w:rsid w:val="0047200E"/>
    <w:rsid w:val="0048069D"/>
    <w:rsid w:val="00484707"/>
    <w:rsid w:val="00492CF2"/>
    <w:rsid w:val="00494329"/>
    <w:rsid w:val="00494C83"/>
    <w:rsid w:val="0049797C"/>
    <w:rsid w:val="004B2A27"/>
    <w:rsid w:val="004B5FCA"/>
    <w:rsid w:val="004C272B"/>
    <w:rsid w:val="004C4586"/>
    <w:rsid w:val="004D23A7"/>
    <w:rsid w:val="004D2BEE"/>
    <w:rsid w:val="004E1346"/>
    <w:rsid w:val="004E5755"/>
    <w:rsid w:val="004F59A2"/>
    <w:rsid w:val="00506ACF"/>
    <w:rsid w:val="005220F4"/>
    <w:rsid w:val="0052695F"/>
    <w:rsid w:val="005345C6"/>
    <w:rsid w:val="0054346F"/>
    <w:rsid w:val="00547B85"/>
    <w:rsid w:val="00554BAB"/>
    <w:rsid w:val="00556AC4"/>
    <w:rsid w:val="00566D11"/>
    <w:rsid w:val="005703A3"/>
    <w:rsid w:val="0057454E"/>
    <w:rsid w:val="00576DC3"/>
    <w:rsid w:val="00580F1A"/>
    <w:rsid w:val="005812E6"/>
    <w:rsid w:val="005844E4"/>
    <w:rsid w:val="00587B76"/>
    <w:rsid w:val="00587D75"/>
    <w:rsid w:val="0059206E"/>
    <w:rsid w:val="0059687C"/>
    <w:rsid w:val="005A353B"/>
    <w:rsid w:val="005C60C6"/>
    <w:rsid w:val="005F7B6D"/>
    <w:rsid w:val="006221EB"/>
    <w:rsid w:val="00640380"/>
    <w:rsid w:val="0064429D"/>
    <w:rsid w:val="00645E8E"/>
    <w:rsid w:val="006503B5"/>
    <w:rsid w:val="006560C2"/>
    <w:rsid w:val="00665703"/>
    <w:rsid w:val="006675E7"/>
    <w:rsid w:val="00682B97"/>
    <w:rsid w:val="00682F4A"/>
    <w:rsid w:val="006833B4"/>
    <w:rsid w:val="00686386"/>
    <w:rsid w:val="006941E9"/>
    <w:rsid w:val="006A47B4"/>
    <w:rsid w:val="006A7C4E"/>
    <w:rsid w:val="006D6FB4"/>
    <w:rsid w:val="006F5A94"/>
    <w:rsid w:val="006F7977"/>
    <w:rsid w:val="00702DE1"/>
    <w:rsid w:val="00717850"/>
    <w:rsid w:val="0072113D"/>
    <w:rsid w:val="00722BAC"/>
    <w:rsid w:val="00731250"/>
    <w:rsid w:val="007376C7"/>
    <w:rsid w:val="00740FA4"/>
    <w:rsid w:val="00745609"/>
    <w:rsid w:val="00750210"/>
    <w:rsid w:val="0075097D"/>
    <w:rsid w:val="00750E5D"/>
    <w:rsid w:val="00756015"/>
    <w:rsid w:val="00756636"/>
    <w:rsid w:val="00760740"/>
    <w:rsid w:val="007607FD"/>
    <w:rsid w:val="00762032"/>
    <w:rsid w:val="0076671C"/>
    <w:rsid w:val="0078679B"/>
    <w:rsid w:val="00791C1D"/>
    <w:rsid w:val="007948D9"/>
    <w:rsid w:val="007A1781"/>
    <w:rsid w:val="007A4427"/>
    <w:rsid w:val="007A7C2F"/>
    <w:rsid w:val="007B1738"/>
    <w:rsid w:val="007B41CF"/>
    <w:rsid w:val="007B63A9"/>
    <w:rsid w:val="007F00F7"/>
    <w:rsid w:val="007F0EE7"/>
    <w:rsid w:val="0080575C"/>
    <w:rsid w:val="008062AD"/>
    <w:rsid w:val="00822E10"/>
    <w:rsid w:val="00826894"/>
    <w:rsid w:val="008412F9"/>
    <w:rsid w:val="00846B62"/>
    <w:rsid w:val="00851CE9"/>
    <w:rsid w:val="00852379"/>
    <w:rsid w:val="00852970"/>
    <w:rsid w:val="00857DA1"/>
    <w:rsid w:val="00866459"/>
    <w:rsid w:val="00870A37"/>
    <w:rsid w:val="00874AAF"/>
    <w:rsid w:val="008774F0"/>
    <w:rsid w:val="00884057"/>
    <w:rsid w:val="0088540C"/>
    <w:rsid w:val="00887DD2"/>
    <w:rsid w:val="00892ED1"/>
    <w:rsid w:val="00894793"/>
    <w:rsid w:val="008A0D08"/>
    <w:rsid w:val="008A6EB0"/>
    <w:rsid w:val="008C0B96"/>
    <w:rsid w:val="008C40FD"/>
    <w:rsid w:val="008C41E5"/>
    <w:rsid w:val="008C42AE"/>
    <w:rsid w:val="008C59E8"/>
    <w:rsid w:val="008C799D"/>
    <w:rsid w:val="008D3580"/>
    <w:rsid w:val="008E087F"/>
    <w:rsid w:val="008E507B"/>
    <w:rsid w:val="008E6DCB"/>
    <w:rsid w:val="008F1235"/>
    <w:rsid w:val="008F2695"/>
    <w:rsid w:val="00915CBC"/>
    <w:rsid w:val="009201B3"/>
    <w:rsid w:val="00926727"/>
    <w:rsid w:val="009276D7"/>
    <w:rsid w:val="00931866"/>
    <w:rsid w:val="00940DCC"/>
    <w:rsid w:val="00941D46"/>
    <w:rsid w:val="00945857"/>
    <w:rsid w:val="009514F7"/>
    <w:rsid w:val="009518E8"/>
    <w:rsid w:val="0095471E"/>
    <w:rsid w:val="009633BB"/>
    <w:rsid w:val="0097001F"/>
    <w:rsid w:val="00976712"/>
    <w:rsid w:val="00984E92"/>
    <w:rsid w:val="00991EE9"/>
    <w:rsid w:val="009A6F69"/>
    <w:rsid w:val="009E030E"/>
    <w:rsid w:val="009E3335"/>
    <w:rsid w:val="009E61DE"/>
    <w:rsid w:val="009E6339"/>
    <w:rsid w:val="009F34D8"/>
    <w:rsid w:val="009F4C53"/>
    <w:rsid w:val="00A0072D"/>
    <w:rsid w:val="00A01642"/>
    <w:rsid w:val="00A04477"/>
    <w:rsid w:val="00A07932"/>
    <w:rsid w:val="00A14A10"/>
    <w:rsid w:val="00A16A35"/>
    <w:rsid w:val="00A2005E"/>
    <w:rsid w:val="00A23586"/>
    <w:rsid w:val="00A30556"/>
    <w:rsid w:val="00A52B15"/>
    <w:rsid w:val="00A55CFB"/>
    <w:rsid w:val="00A561EA"/>
    <w:rsid w:val="00A63299"/>
    <w:rsid w:val="00A7400A"/>
    <w:rsid w:val="00A75D4C"/>
    <w:rsid w:val="00A90ECC"/>
    <w:rsid w:val="00A93931"/>
    <w:rsid w:val="00A95970"/>
    <w:rsid w:val="00AA2CD1"/>
    <w:rsid w:val="00AA4678"/>
    <w:rsid w:val="00AB043B"/>
    <w:rsid w:val="00AB2C4B"/>
    <w:rsid w:val="00AC5DF7"/>
    <w:rsid w:val="00AE1DBC"/>
    <w:rsid w:val="00AE2413"/>
    <w:rsid w:val="00AE38BC"/>
    <w:rsid w:val="00B03707"/>
    <w:rsid w:val="00B046A2"/>
    <w:rsid w:val="00B16824"/>
    <w:rsid w:val="00B205DC"/>
    <w:rsid w:val="00B26DE7"/>
    <w:rsid w:val="00B3322F"/>
    <w:rsid w:val="00B342BE"/>
    <w:rsid w:val="00B72536"/>
    <w:rsid w:val="00B753F6"/>
    <w:rsid w:val="00B76FE4"/>
    <w:rsid w:val="00B7753C"/>
    <w:rsid w:val="00B91C94"/>
    <w:rsid w:val="00B92888"/>
    <w:rsid w:val="00B934E7"/>
    <w:rsid w:val="00B93970"/>
    <w:rsid w:val="00B945F0"/>
    <w:rsid w:val="00B95022"/>
    <w:rsid w:val="00BA1B16"/>
    <w:rsid w:val="00BA5A72"/>
    <w:rsid w:val="00BB048F"/>
    <w:rsid w:val="00BB49A0"/>
    <w:rsid w:val="00BC15AC"/>
    <w:rsid w:val="00BC27FD"/>
    <w:rsid w:val="00BC3D4B"/>
    <w:rsid w:val="00BD3CE1"/>
    <w:rsid w:val="00BD417C"/>
    <w:rsid w:val="00BD6C6F"/>
    <w:rsid w:val="00BE0D30"/>
    <w:rsid w:val="00BF39F2"/>
    <w:rsid w:val="00C1153A"/>
    <w:rsid w:val="00C16400"/>
    <w:rsid w:val="00C24066"/>
    <w:rsid w:val="00C2542E"/>
    <w:rsid w:val="00C40ECF"/>
    <w:rsid w:val="00C4100D"/>
    <w:rsid w:val="00C441B6"/>
    <w:rsid w:val="00C458ED"/>
    <w:rsid w:val="00C4613D"/>
    <w:rsid w:val="00C47B8A"/>
    <w:rsid w:val="00C523ED"/>
    <w:rsid w:val="00C55511"/>
    <w:rsid w:val="00C618AF"/>
    <w:rsid w:val="00C64971"/>
    <w:rsid w:val="00C656A1"/>
    <w:rsid w:val="00C807F2"/>
    <w:rsid w:val="00C90CDA"/>
    <w:rsid w:val="00C93DCD"/>
    <w:rsid w:val="00C96F5C"/>
    <w:rsid w:val="00CB37FC"/>
    <w:rsid w:val="00CC1675"/>
    <w:rsid w:val="00CC1C5A"/>
    <w:rsid w:val="00CC5A58"/>
    <w:rsid w:val="00CD0CB3"/>
    <w:rsid w:val="00CD0DDC"/>
    <w:rsid w:val="00CD2425"/>
    <w:rsid w:val="00CD242F"/>
    <w:rsid w:val="00CD796B"/>
    <w:rsid w:val="00CE1B11"/>
    <w:rsid w:val="00CE3603"/>
    <w:rsid w:val="00CE6D34"/>
    <w:rsid w:val="00CE728D"/>
    <w:rsid w:val="00CF041D"/>
    <w:rsid w:val="00D008B1"/>
    <w:rsid w:val="00D10740"/>
    <w:rsid w:val="00D200D4"/>
    <w:rsid w:val="00D222EF"/>
    <w:rsid w:val="00D30303"/>
    <w:rsid w:val="00D308E7"/>
    <w:rsid w:val="00D30A83"/>
    <w:rsid w:val="00D46CCA"/>
    <w:rsid w:val="00D51528"/>
    <w:rsid w:val="00D54A57"/>
    <w:rsid w:val="00D56BF6"/>
    <w:rsid w:val="00D61BB9"/>
    <w:rsid w:val="00D62A07"/>
    <w:rsid w:val="00D704D3"/>
    <w:rsid w:val="00D74C0B"/>
    <w:rsid w:val="00D87623"/>
    <w:rsid w:val="00D97854"/>
    <w:rsid w:val="00DA356E"/>
    <w:rsid w:val="00DA7E7E"/>
    <w:rsid w:val="00DB0FC2"/>
    <w:rsid w:val="00DB1ED5"/>
    <w:rsid w:val="00DB578F"/>
    <w:rsid w:val="00DB7235"/>
    <w:rsid w:val="00DC353C"/>
    <w:rsid w:val="00DC463F"/>
    <w:rsid w:val="00DC7FC5"/>
    <w:rsid w:val="00DD52FC"/>
    <w:rsid w:val="00DE0790"/>
    <w:rsid w:val="00DE51F8"/>
    <w:rsid w:val="00DE7F24"/>
    <w:rsid w:val="00DF341C"/>
    <w:rsid w:val="00DF362C"/>
    <w:rsid w:val="00E044AD"/>
    <w:rsid w:val="00E23C44"/>
    <w:rsid w:val="00E330D5"/>
    <w:rsid w:val="00E36C25"/>
    <w:rsid w:val="00E41AE6"/>
    <w:rsid w:val="00E466B0"/>
    <w:rsid w:val="00E51975"/>
    <w:rsid w:val="00E55188"/>
    <w:rsid w:val="00E57CAE"/>
    <w:rsid w:val="00E63E9B"/>
    <w:rsid w:val="00E67CD0"/>
    <w:rsid w:val="00E737C7"/>
    <w:rsid w:val="00E85FAE"/>
    <w:rsid w:val="00EA0077"/>
    <w:rsid w:val="00EA737B"/>
    <w:rsid w:val="00EB2912"/>
    <w:rsid w:val="00EB7183"/>
    <w:rsid w:val="00EC3C7D"/>
    <w:rsid w:val="00EC62D1"/>
    <w:rsid w:val="00EF0913"/>
    <w:rsid w:val="00EF588B"/>
    <w:rsid w:val="00EF5DFB"/>
    <w:rsid w:val="00EF6711"/>
    <w:rsid w:val="00F11E37"/>
    <w:rsid w:val="00F25CBF"/>
    <w:rsid w:val="00F3121A"/>
    <w:rsid w:val="00F3744C"/>
    <w:rsid w:val="00F423B1"/>
    <w:rsid w:val="00F507DB"/>
    <w:rsid w:val="00F51115"/>
    <w:rsid w:val="00F60C98"/>
    <w:rsid w:val="00F8441D"/>
    <w:rsid w:val="00F8540F"/>
    <w:rsid w:val="00F861A9"/>
    <w:rsid w:val="00F9555E"/>
    <w:rsid w:val="00FA2A60"/>
    <w:rsid w:val="00FB334B"/>
    <w:rsid w:val="00FB5DD9"/>
    <w:rsid w:val="00FC59BC"/>
    <w:rsid w:val="00FD4D14"/>
    <w:rsid w:val="00FD5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B3E4"/>
  <w15:chartTrackingRefBased/>
  <w15:docId w15:val="{9ACA3BE5-50A3-4979-9F2A-860B127C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B1"/>
    <w:pPr>
      <w:spacing w:line="256" w:lineRule="auto"/>
    </w:pPr>
    <w:rPr>
      <w:rFonts w:ascii="Calibri" w:eastAsia="Calibri" w:hAnsi="Calibri" w:cs="Times New Roman"/>
    </w:rPr>
  </w:style>
  <w:style w:type="paragraph" w:styleId="Heading1">
    <w:name w:val="heading 1"/>
    <w:basedOn w:val="Normal"/>
    <w:next w:val="Normal"/>
    <w:link w:val="Heading1Char"/>
    <w:uiPriority w:val="9"/>
    <w:qFormat/>
    <w:rsid w:val="006560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60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60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60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60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6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60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60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60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60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6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2"/>
    <w:rPr>
      <w:rFonts w:eastAsiaTheme="majorEastAsia" w:cstheme="majorBidi"/>
      <w:color w:val="272727" w:themeColor="text1" w:themeTint="D8"/>
    </w:rPr>
  </w:style>
  <w:style w:type="paragraph" w:styleId="Title">
    <w:name w:val="Title"/>
    <w:basedOn w:val="Normal"/>
    <w:next w:val="Normal"/>
    <w:link w:val="TitleChar"/>
    <w:uiPriority w:val="10"/>
    <w:qFormat/>
    <w:rsid w:val="00656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2"/>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2"/>
    <w:rPr>
      <w:i/>
      <w:iCs/>
      <w:color w:val="404040" w:themeColor="text1" w:themeTint="BF"/>
    </w:rPr>
  </w:style>
  <w:style w:type="paragraph" w:styleId="ListParagraph">
    <w:name w:val="List Paragraph"/>
    <w:basedOn w:val="Normal"/>
    <w:uiPriority w:val="34"/>
    <w:qFormat/>
    <w:rsid w:val="006560C2"/>
    <w:pPr>
      <w:ind w:left="720"/>
      <w:contextualSpacing/>
    </w:pPr>
  </w:style>
  <w:style w:type="character" w:styleId="IntenseEmphasis">
    <w:name w:val="Intense Emphasis"/>
    <w:basedOn w:val="DefaultParagraphFont"/>
    <w:uiPriority w:val="21"/>
    <w:qFormat/>
    <w:rsid w:val="006560C2"/>
    <w:rPr>
      <w:i/>
      <w:iCs/>
      <w:color w:val="2F5496" w:themeColor="accent1" w:themeShade="BF"/>
    </w:rPr>
  </w:style>
  <w:style w:type="paragraph" w:styleId="IntenseQuote">
    <w:name w:val="Intense Quote"/>
    <w:basedOn w:val="Normal"/>
    <w:next w:val="Normal"/>
    <w:link w:val="IntenseQuoteChar"/>
    <w:uiPriority w:val="30"/>
    <w:qFormat/>
    <w:rsid w:val="006560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60C2"/>
    <w:rPr>
      <w:i/>
      <w:iCs/>
      <w:color w:val="2F5496" w:themeColor="accent1" w:themeShade="BF"/>
    </w:rPr>
  </w:style>
  <w:style w:type="character" w:styleId="IntenseReference">
    <w:name w:val="Intense Reference"/>
    <w:basedOn w:val="DefaultParagraphFont"/>
    <w:uiPriority w:val="32"/>
    <w:qFormat/>
    <w:rsid w:val="006560C2"/>
    <w:rPr>
      <w:b/>
      <w:bCs/>
      <w:smallCaps/>
      <w:color w:val="2F5496" w:themeColor="accent1" w:themeShade="BF"/>
      <w:spacing w:val="5"/>
    </w:rPr>
  </w:style>
  <w:style w:type="paragraph" w:styleId="NormalWeb">
    <w:name w:val="Normal (Web)"/>
    <w:basedOn w:val="Normal"/>
    <w:uiPriority w:val="99"/>
    <w:unhideWhenUsed/>
    <w:rsid w:val="006560C2"/>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elementtoproof">
    <w:name w:val="elementtoproof"/>
    <w:basedOn w:val="Normal"/>
    <w:rsid w:val="00C4100D"/>
    <w:pPr>
      <w:spacing w:after="0" w:line="240" w:lineRule="auto"/>
    </w:pPr>
    <w:rPr>
      <w:rFonts w:ascii="Aptos" w:hAnsi="Aptos" w:cs="Aptos"/>
      <w:kern w:val="0"/>
      <w:sz w:val="24"/>
      <w:szCs w:val="24"/>
      <w:lang w:eastAsia="en-GB"/>
      <w14:ligatures w14:val="none"/>
    </w:rPr>
  </w:style>
  <w:style w:type="paragraph" w:styleId="Header">
    <w:name w:val="header"/>
    <w:basedOn w:val="Normal"/>
    <w:link w:val="HeaderChar"/>
    <w:uiPriority w:val="99"/>
    <w:unhideWhenUsed/>
    <w:rsid w:val="007A4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427"/>
  </w:style>
  <w:style w:type="paragraph" w:styleId="Footer">
    <w:name w:val="footer"/>
    <w:basedOn w:val="Normal"/>
    <w:link w:val="FooterChar"/>
    <w:uiPriority w:val="99"/>
    <w:unhideWhenUsed/>
    <w:rsid w:val="007A4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427"/>
  </w:style>
  <w:style w:type="paragraph" w:styleId="TOC1">
    <w:name w:val="toc 1"/>
    <w:basedOn w:val="Normal"/>
    <w:uiPriority w:val="1"/>
    <w:qFormat/>
    <w:rsid w:val="000D551E"/>
    <w:pPr>
      <w:widowControl w:val="0"/>
      <w:autoSpaceDE w:val="0"/>
      <w:autoSpaceDN w:val="0"/>
      <w:spacing w:before="138" w:after="0" w:line="240" w:lineRule="auto"/>
      <w:ind w:left="386" w:hanging="246"/>
    </w:pPr>
    <w:rPr>
      <w:rFonts w:ascii="Tahoma" w:eastAsia="Tahoma" w:hAnsi="Tahoma" w:cs="Tahoma"/>
      <w:b/>
      <w:bCs/>
      <w:kern w:val="0"/>
      <w:sz w:val="20"/>
      <w:szCs w:val="20"/>
      <w:lang w:val="en-US"/>
      <w14:ligatures w14:val="none"/>
    </w:rPr>
  </w:style>
  <w:style w:type="paragraph" w:styleId="BodyText">
    <w:name w:val="Body Text"/>
    <w:basedOn w:val="Normal"/>
    <w:link w:val="BodyTextChar"/>
    <w:uiPriority w:val="1"/>
    <w:qFormat/>
    <w:rsid w:val="000D551E"/>
    <w:pPr>
      <w:widowControl w:val="0"/>
      <w:autoSpaceDE w:val="0"/>
      <w:autoSpaceDN w:val="0"/>
      <w:spacing w:after="0" w:line="240" w:lineRule="auto"/>
    </w:pPr>
    <w:rPr>
      <w:rFonts w:ascii="Tahoma" w:eastAsia="Tahoma" w:hAnsi="Tahoma" w:cs="Tahoma"/>
      <w:kern w:val="0"/>
      <w:sz w:val="24"/>
      <w:szCs w:val="24"/>
      <w:lang w:val="en-US"/>
      <w14:ligatures w14:val="none"/>
    </w:rPr>
  </w:style>
  <w:style w:type="character" w:customStyle="1" w:styleId="BodyTextChar">
    <w:name w:val="Body Text Char"/>
    <w:basedOn w:val="DefaultParagraphFont"/>
    <w:link w:val="BodyText"/>
    <w:uiPriority w:val="1"/>
    <w:rsid w:val="000D551E"/>
    <w:rPr>
      <w:rFonts w:ascii="Tahoma" w:eastAsia="Tahoma" w:hAnsi="Tahoma" w:cs="Tahoma"/>
      <w:kern w:val="0"/>
      <w:sz w:val="24"/>
      <w:szCs w:val="24"/>
      <w:lang w:val="en-US"/>
      <w14:ligatures w14:val="none"/>
    </w:rPr>
  </w:style>
  <w:style w:type="character" w:styleId="Hyperlink">
    <w:name w:val="Hyperlink"/>
    <w:basedOn w:val="DefaultParagraphFont"/>
    <w:uiPriority w:val="99"/>
    <w:unhideWhenUsed/>
    <w:rsid w:val="00146B94"/>
    <w:rPr>
      <w:color w:val="0563C1" w:themeColor="hyperlink"/>
      <w:u w:val="single"/>
    </w:rPr>
  </w:style>
  <w:style w:type="character" w:styleId="UnresolvedMention">
    <w:name w:val="Unresolved Mention"/>
    <w:basedOn w:val="DefaultParagraphFont"/>
    <w:uiPriority w:val="99"/>
    <w:semiHidden/>
    <w:unhideWhenUsed/>
    <w:rsid w:val="00146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1759">
      <w:bodyDiv w:val="1"/>
      <w:marLeft w:val="0"/>
      <w:marRight w:val="0"/>
      <w:marTop w:val="0"/>
      <w:marBottom w:val="0"/>
      <w:divBdr>
        <w:top w:val="none" w:sz="0" w:space="0" w:color="auto"/>
        <w:left w:val="none" w:sz="0" w:space="0" w:color="auto"/>
        <w:bottom w:val="none" w:sz="0" w:space="0" w:color="auto"/>
        <w:right w:val="none" w:sz="0" w:space="0" w:color="auto"/>
      </w:divBdr>
    </w:div>
    <w:div w:id="740716468">
      <w:bodyDiv w:val="1"/>
      <w:marLeft w:val="0"/>
      <w:marRight w:val="0"/>
      <w:marTop w:val="0"/>
      <w:marBottom w:val="0"/>
      <w:divBdr>
        <w:top w:val="none" w:sz="0" w:space="0" w:color="auto"/>
        <w:left w:val="none" w:sz="0" w:space="0" w:color="auto"/>
        <w:bottom w:val="none" w:sz="0" w:space="0" w:color="auto"/>
        <w:right w:val="none" w:sz="0" w:space="0" w:color="auto"/>
      </w:divBdr>
    </w:div>
    <w:div w:id="2065792208">
      <w:bodyDiv w:val="1"/>
      <w:marLeft w:val="0"/>
      <w:marRight w:val="0"/>
      <w:marTop w:val="0"/>
      <w:marBottom w:val="0"/>
      <w:divBdr>
        <w:top w:val="none" w:sz="0" w:space="0" w:color="auto"/>
        <w:left w:val="none" w:sz="0" w:space="0" w:color="auto"/>
        <w:bottom w:val="none" w:sz="0" w:space="0" w:color="auto"/>
        <w:right w:val="none" w:sz="0" w:space="0" w:color="auto"/>
      </w:divBdr>
    </w:div>
    <w:div w:id="2075272917">
      <w:bodyDiv w:val="1"/>
      <w:marLeft w:val="0"/>
      <w:marRight w:val="0"/>
      <w:marTop w:val="0"/>
      <w:marBottom w:val="0"/>
      <w:divBdr>
        <w:top w:val="none" w:sz="0" w:space="0" w:color="auto"/>
        <w:left w:val="none" w:sz="0" w:space="0" w:color="auto"/>
        <w:bottom w:val="none" w:sz="0" w:space="0" w:color="auto"/>
        <w:right w:val="none" w:sz="0" w:space="0" w:color="auto"/>
      </w:divBdr>
    </w:div>
    <w:div w:id="209978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2</cp:revision>
  <dcterms:created xsi:type="dcterms:W3CDTF">2026-01-21T08:39:00Z</dcterms:created>
  <dcterms:modified xsi:type="dcterms:W3CDTF">2026-01-21T08:39:00Z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838ef470-3649-435f-8cf7-7339e4193e2d</vt:lpwstr>
  </property>
</Properties>
</file>